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558" w:rsidRDefault="00871558" w:rsidP="00E82D6B">
      <w:pPr>
        <w:rPr>
          <w:b/>
          <w:sz w:val="24"/>
          <w:szCs w:val="24"/>
        </w:rPr>
      </w:pPr>
    </w:p>
    <w:p w:rsidR="00871558" w:rsidRDefault="00871558" w:rsidP="00E82D6B">
      <w:pPr>
        <w:rPr>
          <w:b/>
          <w:sz w:val="24"/>
          <w:szCs w:val="24"/>
        </w:rPr>
      </w:pPr>
    </w:p>
    <w:p w:rsidR="00871558" w:rsidRDefault="00871558" w:rsidP="00E82D6B">
      <w:pPr>
        <w:rPr>
          <w:b/>
          <w:sz w:val="24"/>
          <w:szCs w:val="24"/>
        </w:rPr>
      </w:pPr>
    </w:p>
    <w:p w:rsidR="00352F05" w:rsidRDefault="00352F05" w:rsidP="00E60723">
      <w:pPr>
        <w:jc w:val="center"/>
        <w:rPr>
          <w:b/>
          <w:sz w:val="24"/>
          <w:szCs w:val="24"/>
        </w:rPr>
      </w:pPr>
      <w:r w:rsidRPr="008A25BB">
        <w:rPr>
          <w:b/>
          <w:sz w:val="24"/>
          <w:szCs w:val="24"/>
        </w:rPr>
        <w:t>Steering Committee</w:t>
      </w:r>
      <w:r w:rsidR="00E60723">
        <w:rPr>
          <w:b/>
          <w:sz w:val="24"/>
          <w:szCs w:val="24"/>
        </w:rPr>
        <w:t xml:space="preserve"> Meeting</w:t>
      </w:r>
    </w:p>
    <w:p w:rsidR="00B6473E" w:rsidRPr="00B6473E" w:rsidRDefault="00B6473E" w:rsidP="00B6473E">
      <w:pPr>
        <w:jc w:val="center"/>
        <w:rPr>
          <w:sz w:val="24"/>
          <w:szCs w:val="24"/>
        </w:rPr>
      </w:pPr>
      <w:r w:rsidRPr="00B6473E">
        <w:rPr>
          <w:sz w:val="24"/>
          <w:szCs w:val="24"/>
        </w:rPr>
        <w:t>Alaska Department of Fish &amp; Game, Suite 2</w:t>
      </w:r>
    </w:p>
    <w:p w:rsidR="00B6473E" w:rsidRPr="00B6473E" w:rsidRDefault="00B6473E" w:rsidP="00B6473E">
      <w:pPr>
        <w:jc w:val="center"/>
        <w:rPr>
          <w:sz w:val="24"/>
          <w:szCs w:val="24"/>
        </w:rPr>
      </w:pPr>
      <w:r w:rsidRPr="00B6473E">
        <w:rPr>
          <w:sz w:val="24"/>
          <w:szCs w:val="24"/>
        </w:rPr>
        <w:t>1800 Glenn Highway, Palmer</w:t>
      </w:r>
    </w:p>
    <w:p w:rsidR="00352F05" w:rsidRDefault="00506E72" w:rsidP="00E60723">
      <w:pPr>
        <w:jc w:val="center"/>
        <w:rPr>
          <w:b/>
          <w:sz w:val="24"/>
          <w:szCs w:val="24"/>
        </w:rPr>
      </w:pPr>
      <w:r>
        <w:rPr>
          <w:b/>
          <w:sz w:val="24"/>
          <w:szCs w:val="24"/>
        </w:rPr>
        <w:t>Tuesday</w:t>
      </w:r>
      <w:r w:rsidR="00B11899">
        <w:rPr>
          <w:b/>
          <w:sz w:val="24"/>
          <w:szCs w:val="24"/>
        </w:rPr>
        <w:t xml:space="preserve">, </w:t>
      </w:r>
      <w:r w:rsidR="00A162E1">
        <w:rPr>
          <w:b/>
          <w:sz w:val="24"/>
          <w:szCs w:val="24"/>
        </w:rPr>
        <w:t>May</w:t>
      </w:r>
      <w:r w:rsidR="002E221E">
        <w:rPr>
          <w:b/>
          <w:sz w:val="24"/>
          <w:szCs w:val="24"/>
        </w:rPr>
        <w:t xml:space="preserve"> </w:t>
      </w:r>
      <w:r w:rsidR="00F230AE">
        <w:rPr>
          <w:b/>
          <w:sz w:val="24"/>
          <w:szCs w:val="24"/>
        </w:rPr>
        <w:t>1</w:t>
      </w:r>
      <w:r w:rsidR="00A162E1">
        <w:rPr>
          <w:b/>
          <w:sz w:val="24"/>
          <w:szCs w:val="24"/>
        </w:rPr>
        <w:t>3</w:t>
      </w:r>
      <w:r w:rsidR="00E870C2">
        <w:rPr>
          <w:b/>
          <w:sz w:val="24"/>
          <w:szCs w:val="24"/>
        </w:rPr>
        <w:t>, 201</w:t>
      </w:r>
      <w:r w:rsidR="00F230AE">
        <w:rPr>
          <w:b/>
          <w:sz w:val="24"/>
          <w:szCs w:val="24"/>
        </w:rPr>
        <w:t>4</w:t>
      </w:r>
      <w:r w:rsidR="00F473FC">
        <w:rPr>
          <w:b/>
          <w:sz w:val="24"/>
          <w:szCs w:val="24"/>
        </w:rPr>
        <w:t xml:space="preserve"> 1</w:t>
      </w:r>
      <w:r w:rsidR="00B07318">
        <w:rPr>
          <w:b/>
          <w:sz w:val="24"/>
          <w:szCs w:val="24"/>
        </w:rPr>
        <w:t>2</w:t>
      </w:r>
      <w:r w:rsidR="00F473FC">
        <w:rPr>
          <w:b/>
          <w:sz w:val="24"/>
          <w:szCs w:val="24"/>
        </w:rPr>
        <w:t>:30</w:t>
      </w:r>
      <w:r w:rsidR="00352F05" w:rsidRPr="00607CF7">
        <w:rPr>
          <w:b/>
          <w:sz w:val="24"/>
          <w:szCs w:val="24"/>
        </w:rPr>
        <w:t xml:space="preserve"> – 4 </w:t>
      </w:r>
      <w:r w:rsidR="00352F05">
        <w:rPr>
          <w:b/>
          <w:sz w:val="24"/>
          <w:szCs w:val="24"/>
        </w:rPr>
        <w:t>pm</w:t>
      </w:r>
    </w:p>
    <w:p w:rsidR="009B09C2" w:rsidRPr="0086766C" w:rsidRDefault="009B09C2" w:rsidP="00E60723">
      <w:pPr>
        <w:jc w:val="center"/>
        <w:rPr>
          <w:sz w:val="22"/>
          <w:szCs w:val="22"/>
        </w:rPr>
      </w:pPr>
    </w:p>
    <w:p w:rsidR="00352F05" w:rsidRPr="00F45A86" w:rsidRDefault="00A162E1" w:rsidP="00E60723">
      <w:pPr>
        <w:jc w:val="center"/>
        <w:rPr>
          <w:b/>
          <w:sz w:val="28"/>
          <w:szCs w:val="28"/>
        </w:rPr>
      </w:pPr>
      <w:r>
        <w:rPr>
          <w:b/>
          <w:sz w:val="28"/>
          <w:szCs w:val="28"/>
        </w:rPr>
        <w:t>Notes</w:t>
      </w:r>
    </w:p>
    <w:p w:rsidR="00871558" w:rsidRDefault="00871558" w:rsidP="00871558">
      <w:pPr>
        <w:jc w:val="center"/>
        <w:rPr>
          <w:b/>
          <w:bCs/>
          <w:sz w:val="24"/>
          <w:szCs w:val="24"/>
        </w:rPr>
      </w:pPr>
    </w:p>
    <w:p w:rsidR="00B11899" w:rsidRDefault="00B11899" w:rsidP="00A162E1">
      <w:pPr>
        <w:rPr>
          <w:bCs/>
          <w:sz w:val="24"/>
          <w:szCs w:val="24"/>
        </w:rPr>
      </w:pPr>
    </w:p>
    <w:p w:rsidR="001709A9" w:rsidRPr="006D6417" w:rsidRDefault="001709A9" w:rsidP="001709A9">
      <w:r w:rsidRPr="006D6417">
        <w:t>Jessica Speed- The Nature Conservancy (Coordinator)</w:t>
      </w:r>
    </w:p>
    <w:p w:rsidR="001709A9" w:rsidRDefault="001709A9" w:rsidP="00A162E1">
      <w:pPr>
        <w:rPr>
          <w:bCs/>
          <w:sz w:val="24"/>
          <w:szCs w:val="24"/>
        </w:rPr>
      </w:pPr>
    </w:p>
    <w:p w:rsidR="00A162E1" w:rsidRPr="001709A9" w:rsidRDefault="001709A9" w:rsidP="00A162E1">
      <w:pPr>
        <w:rPr>
          <w:b/>
          <w:bCs/>
          <w:sz w:val="24"/>
          <w:szCs w:val="24"/>
        </w:rPr>
      </w:pPr>
      <w:r w:rsidRPr="001709A9">
        <w:rPr>
          <w:b/>
          <w:bCs/>
          <w:sz w:val="24"/>
          <w:szCs w:val="24"/>
        </w:rPr>
        <w:t>Steering Committee Members Present:</w:t>
      </w:r>
    </w:p>
    <w:p w:rsidR="001709A9" w:rsidRPr="006D6417" w:rsidRDefault="001709A9" w:rsidP="001709A9">
      <w:r w:rsidRPr="006D6417">
        <w:t xml:space="preserve">Jessica </w:t>
      </w:r>
      <w:proofErr w:type="spellStart"/>
      <w:r w:rsidRPr="006D6417">
        <w:t>Winnestaffer</w:t>
      </w:r>
      <w:proofErr w:type="spellEnd"/>
      <w:r w:rsidRPr="006D6417">
        <w:t xml:space="preserve"> - </w:t>
      </w:r>
      <w:proofErr w:type="spellStart"/>
      <w:r w:rsidRPr="006D6417">
        <w:t>Chickaloon</w:t>
      </w:r>
      <w:proofErr w:type="spellEnd"/>
      <w:r w:rsidRPr="006D6417">
        <w:t xml:space="preserve"> Village Traditional Council (Facilitator)</w:t>
      </w:r>
      <w:bookmarkStart w:id="0" w:name="_GoBack"/>
      <w:bookmarkEnd w:id="0"/>
    </w:p>
    <w:p w:rsidR="001709A9" w:rsidRPr="006D6417" w:rsidRDefault="001709A9" w:rsidP="001709A9">
      <w:r w:rsidRPr="006D6417">
        <w:t>Roger Harding - Alaska Department of Fish and Game (</w:t>
      </w:r>
      <w:proofErr w:type="spellStart"/>
      <w:r w:rsidRPr="006D6417">
        <w:t>Notetaker</w:t>
      </w:r>
      <w:proofErr w:type="spellEnd"/>
      <w:r w:rsidRPr="006D6417">
        <w:t>)</w:t>
      </w:r>
    </w:p>
    <w:p w:rsidR="00A162E1" w:rsidRPr="006D6417" w:rsidRDefault="00A162E1" w:rsidP="00A162E1">
      <w:r w:rsidRPr="006D6417">
        <w:t>Corinne Smith- The Nature Conservancy</w:t>
      </w:r>
    </w:p>
    <w:p w:rsidR="00A162E1" w:rsidRPr="006D6417" w:rsidRDefault="00A162E1" w:rsidP="00A162E1">
      <w:r w:rsidRPr="006D6417">
        <w:t>Frankie Barker- Mat-Su Borough</w:t>
      </w:r>
    </w:p>
    <w:p w:rsidR="00A162E1" w:rsidRPr="006D6417" w:rsidRDefault="00A162E1" w:rsidP="00A162E1">
      <w:r w:rsidRPr="006D6417">
        <w:t>Arni Thompson</w:t>
      </w:r>
      <w:r w:rsidR="001709A9" w:rsidRPr="006D6417">
        <w:t xml:space="preserve"> - Alaska Salmon Alliance</w:t>
      </w:r>
    </w:p>
    <w:p w:rsidR="00A162E1" w:rsidRPr="006D6417" w:rsidRDefault="00A162E1" w:rsidP="00A162E1">
      <w:r w:rsidRPr="006D6417">
        <w:t>Liz Robinson</w:t>
      </w:r>
      <w:r w:rsidR="001709A9" w:rsidRPr="006D6417">
        <w:t xml:space="preserve"> -Envision Mat-Su</w:t>
      </w:r>
    </w:p>
    <w:p w:rsidR="001709A9" w:rsidRPr="006D6417" w:rsidRDefault="001709A9" w:rsidP="001709A9">
      <w:r w:rsidRPr="006D6417">
        <w:t>Bill Rice- US Fish and Wildlife Service (Phone)</w:t>
      </w:r>
    </w:p>
    <w:p w:rsidR="001709A9" w:rsidRDefault="001709A9" w:rsidP="00A162E1">
      <w:pPr>
        <w:rPr>
          <w:bCs/>
          <w:sz w:val="24"/>
          <w:szCs w:val="24"/>
        </w:rPr>
      </w:pPr>
    </w:p>
    <w:p w:rsidR="001709A9" w:rsidRPr="001709A9" w:rsidRDefault="001709A9" w:rsidP="00A162E1">
      <w:pPr>
        <w:rPr>
          <w:b/>
          <w:bCs/>
          <w:sz w:val="24"/>
          <w:szCs w:val="24"/>
        </w:rPr>
      </w:pPr>
      <w:r w:rsidRPr="001709A9">
        <w:rPr>
          <w:b/>
          <w:bCs/>
          <w:sz w:val="24"/>
          <w:szCs w:val="24"/>
        </w:rPr>
        <w:t>Guests:</w:t>
      </w:r>
    </w:p>
    <w:p w:rsidR="001709A9" w:rsidRPr="006D6417" w:rsidRDefault="001709A9" w:rsidP="001709A9">
      <w:r w:rsidRPr="006D6417">
        <w:t>Sam Ivey- Alaska Department of Fish and Game</w:t>
      </w:r>
    </w:p>
    <w:p w:rsidR="00A162E1" w:rsidRPr="006D6417" w:rsidRDefault="00A162E1" w:rsidP="00A162E1">
      <w:r w:rsidRPr="006D6417">
        <w:t xml:space="preserve">Matt </w:t>
      </w:r>
      <w:proofErr w:type="spellStart"/>
      <w:r w:rsidRPr="006D6417">
        <w:t>Kirchoff</w:t>
      </w:r>
      <w:proofErr w:type="spellEnd"/>
      <w:r w:rsidRPr="006D6417">
        <w:t>- Alaska Department of Fish and Game</w:t>
      </w:r>
      <w:r w:rsidR="001709A9" w:rsidRPr="006D6417">
        <w:t xml:space="preserve"> </w:t>
      </w:r>
    </w:p>
    <w:p w:rsidR="001709A9" w:rsidRPr="006D6417" w:rsidRDefault="001709A9" w:rsidP="001709A9">
      <w:r w:rsidRPr="006D6417">
        <w:t>Robert Ruffner, Kenai Peninsula Fish Habitat Partnership</w:t>
      </w:r>
    </w:p>
    <w:p w:rsidR="001709A9" w:rsidRPr="006D6417" w:rsidRDefault="001709A9" w:rsidP="001709A9">
      <w:r w:rsidRPr="006D6417">
        <w:t xml:space="preserve">David Wigglesworth- US Fish and Wildlife Service </w:t>
      </w:r>
    </w:p>
    <w:p w:rsidR="001709A9" w:rsidRPr="006D6417" w:rsidRDefault="001709A9" w:rsidP="001709A9">
      <w:r w:rsidRPr="006D6417">
        <w:t xml:space="preserve">Libby </w:t>
      </w:r>
      <w:proofErr w:type="spellStart"/>
      <w:r w:rsidRPr="006D6417">
        <w:t>Benolkin</w:t>
      </w:r>
      <w:proofErr w:type="spellEnd"/>
      <w:r w:rsidRPr="006D6417">
        <w:t xml:space="preserve"> - US Fish and Wildlife Service</w:t>
      </w:r>
    </w:p>
    <w:p w:rsidR="001709A9" w:rsidRPr="006D6417" w:rsidRDefault="001709A9" w:rsidP="001709A9">
      <w:r w:rsidRPr="006D6417">
        <w:t>Meg   Perdue - US Fish and Wildlife Service</w:t>
      </w:r>
    </w:p>
    <w:p w:rsidR="001C57C8" w:rsidRPr="006D6417" w:rsidRDefault="001C57C8" w:rsidP="001709A9">
      <w:r w:rsidRPr="006D6417">
        <w:t xml:space="preserve">Erika </w:t>
      </w:r>
      <w:proofErr w:type="spellStart"/>
      <w:proofErr w:type="gramStart"/>
      <w:r w:rsidR="004B31B4" w:rsidRPr="006D6417">
        <w:t>Ammann</w:t>
      </w:r>
      <w:proofErr w:type="spellEnd"/>
      <w:r w:rsidR="004B31B4" w:rsidRPr="006D6417">
        <w:t xml:space="preserve"> </w:t>
      </w:r>
      <w:r w:rsidR="00AC3D0A" w:rsidRPr="006D6417">
        <w:t xml:space="preserve"> -</w:t>
      </w:r>
      <w:proofErr w:type="gramEnd"/>
      <w:r w:rsidR="00AC3D0A" w:rsidRPr="006D6417">
        <w:t xml:space="preserve"> NOAA</w:t>
      </w:r>
    </w:p>
    <w:p w:rsidR="00A162E1" w:rsidRDefault="00A162E1" w:rsidP="00871558">
      <w:pPr>
        <w:jc w:val="center"/>
        <w:rPr>
          <w:b/>
          <w:bCs/>
          <w:sz w:val="24"/>
          <w:szCs w:val="24"/>
        </w:rPr>
      </w:pPr>
    </w:p>
    <w:p w:rsidR="00B07318" w:rsidRDefault="00B07318" w:rsidP="00B07318">
      <w:pPr>
        <w:rPr>
          <w:b/>
          <w:sz w:val="24"/>
          <w:szCs w:val="24"/>
        </w:rPr>
      </w:pPr>
      <w:r>
        <w:rPr>
          <w:b/>
          <w:sz w:val="24"/>
          <w:szCs w:val="24"/>
        </w:rPr>
        <w:t xml:space="preserve">Guest Presentations – </w:t>
      </w:r>
    </w:p>
    <w:p w:rsidR="00B07318" w:rsidRPr="00AA226A" w:rsidRDefault="00B07318" w:rsidP="003019E8">
      <w:pPr>
        <w:rPr>
          <w:b/>
          <w:sz w:val="24"/>
          <w:szCs w:val="24"/>
        </w:rPr>
      </w:pPr>
      <w:r w:rsidRPr="00AA226A">
        <w:rPr>
          <w:b/>
          <w:sz w:val="24"/>
          <w:szCs w:val="24"/>
        </w:rPr>
        <w:t>State Wildlife Action Planning revision process – Matt Kirch</w:t>
      </w:r>
      <w:r w:rsidR="0019590D" w:rsidRPr="00AA226A">
        <w:rPr>
          <w:b/>
          <w:sz w:val="24"/>
          <w:szCs w:val="24"/>
        </w:rPr>
        <w:t>h</w:t>
      </w:r>
      <w:r w:rsidR="00AC3D0A" w:rsidRPr="00AA226A">
        <w:rPr>
          <w:b/>
          <w:sz w:val="24"/>
          <w:szCs w:val="24"/>
        </w:rPr>
        <w:t xml:space="preserve">off, </w:t>
      </w:r>
      <w:r w:rsidR="00DF48EA" w:rsidRPr="00AA226A">
        <w:rPr>
          <w:b/>
          <w:sz w:val="24"/>
          <w:szCs w:val="24"/>
        </w:rPr>
        <w:t>ADF&amp;G</w:t>
      </w:r>
    </w:p>
    <w:p w:rsidR="00366564" w:rsidRDefault="00366564" w:rsidP="00366564">
      <w:r>
        <w:t>Matt introduced himself and gave a brief description of working for ADF&amp;G for 23 years as Wildlife Biologist in Juneau</w:t>
      </w:r>
      <w:r w:rsidR="00EB2BD5">
        <w:t>.  Matt</w:t>
      </w:r>
      <w:r>
        <w:t xml:space="preserve"> recently returned </w:t>
      </w:r>
      <w:r w:rsidR="00EB2BD5">
        <w:t xml:space="preserve">from retirement </w:t>
      </w:r>
      <w:r>
        <w:t xml:space="preserve">to </w:t>
      </w:r>
      <w:r w:rsidR="00EB2BD5">
        <w:t xml:space="preserve">work part-time for </w:t>
      </w:r>
      <w:r>
        <w:t xml:space="preserve">the department to coordinate revisions to the State Wildlife Action Plan.  </w:t>
      </w:r>
      <w:r w:rsidR="00EB2BD5">
        <w:t xml:space="preserve">Roger has met with </w:t>
      </w:r>
      <w:r>
        <w:t xml:space="preserve">Matt </w:t>
      </w:r>
      <w:r w:rsidR="00EB2BD5">
        <w:t xml:space="preserve">and </w:t>
      </w:r>
      <w:r>
        <w:t xml:space="preserve">provided </w:t>
      </w:r>
      <w:r w:rsidR="00EB2BD5">
        <w:t xml:space="preserve">him some </w:t>
      </w:r>
      <w:r>
        <w:t xml:space="preserve">background information on NFHP and on Alaska FHPs.  </w:t>
      </w:r>
    </w:p>
    <w:p w:rsidR="00EB2BD5" w:rsidRDefault="00EB2BD5" w:rsidP="00366564"/>
    <w:p w:rsidR="00606C47" w:rsidRDefault="00E077A7" w:rsidP="00366564">
      <w:r>
        <w:t>In 2001</w:t>
      </w:r>
      <w:r w:rsidR="00EB2BD5">
        <w:t>,</w:t>
      </w:r>
      <w:r w:rsidR="00366564">
        <w:t xml:space="preserve"> congress dedicated funds to</w:t>
      </w:r>
      <w:r>
        <w:t xml:space="preserve"> prevent species from being listed on ESA and</w:t>
      </w:r>
      <w:r w:rsidR="00366564">
        <w:t xml:space="preserve"> </w:t>
      </w:r>
      <w:r>
        <w:t xml:space="preserve">this </w:t>
      </w:r>
      <w:r w:rsidR="00366564">
        <w:t xml:space="preserve">includes non-hunted game and fish.   This is an </w:t>
      </w:r>
      <w:r>
        <w:t>annual</w:t>
      </w:r>
      <w:r w:rsidR="00366564">
        <w:t xml:space="preserve"> appropriation.  In 2005 </w:t>
      </w:r>
      <w:r>
        <w:t xml:space="preserve">each state </w:t>
      </w:r>
      <w:r w:rsidR="00366564">
        <w:t xml:space="preserve">drafted </w:t>
      </w:r>
      <w:r>
        <w:t xml:space="preserve">their </w:t>
      </w:r>
      <w:r w:rsidR="00EB2BD5">
        <w:t xml:space="preserve">individual </w:t>
      </w:r>
      <w:r>
        <w:t xml:space="preserve">State Wildlife </w:t>
      </w:r>
      <w:r w:rsidR="007B67AC">
        <w:t xml:space="preserve">Action </w:t>
      </w:r>
      <w:r>
        <w:t>Plan</w:t>
      </w:r>
      <w:r w:rsidR="00EB2BD5">
        <w:t>s</w:t>
      </w:r>
      <w:r>
        <w:t xml:space="preserve"> which was </w:t>
      </w:r>
      <w:r w:rsidR="00366564">
        <w:t xml:space="preserve">required for any state that wanted </w:t>
      </w:r>
      <w:r>
        <w:t xml:space="preserve">to receive </w:t>
      </w:r>
      <w:r w:rsidR="00366564">
        <w:t xml:space="preserve">SWG money.  Currently </w:t>
      </w:r>
      <w:r>
        <w:t xml:space="preserve">the state of Alaska </w:t>
      </w:r>
      <w:r w:rsidR="00366564">
        <w:t xml:space="preserve">gets </w:t>
      </w:r>
      <w:r>
        <w:t xml:space="preserve">about </w:t>
      </w:r>
      <w:r w:rsidR="00366564">
        <w:t>3 mill</w:t>
      </w:r>
      <w:r>
        <w:t xml:space="preserve">ion in SWG funding with </w:t>
      </w:r>
      <w:r w:rsidR="00366564">
        <w:t>2/3rds</w:t>
      </w:r>
      <w:r>
        <w:t xml:space="preserve"> of this funding</w:t>
      </w:r>
      <w:r w:rsidR="00366564">
        <w:t xml:space="preserve"> go</w:t>
      </w:r>
      <w:r w:rsidR="00EB2BD5">
        <w:t>ing</w:t>
      </w:r>
      <w:r w:rsidR="00366564">
        <w:t xml:space="preserve"> to </w:t>
      </w:r>
      <w:r>
        <w:t xml:space="preserve">Division of </w:t>
      </w:r>
      <w:r w:rsidR="00366564">
        <w:t xml:space="preserve">Wildlife and </w:t>
      </w:r>
      <w:r>
        <w:t xml:space="preserve">the remaining </w:t>
      </w:r>
      <w:r w:rsidR="00366564">
        <w:t>1/3</w:t>
      </w:r>
      <w:r>
        <w:t xml:space="preserve"> going towards </w:t>
      </w:r>
      <w:r w:rsidR="00366564">
        <w:t>to aquatic</w:t>
      </w:r>
      <w:r>
        <w:t xml:space="preserve"> species (primarily Sport Fish Division)</w:t>
      </w:r>
      <w:r w:rsidR="00366564">
        <w:t xml:space="preserve">.  </w:t>
      </w:r>
    </w:p>
    <w:p w:rsidR="00606C47" w:rsidRDefault="00606C47" w:rsidP="00366564"/>
    <w:p w:rsidR="00366564" w:rsidRDefault="00366564" w:rsidP="00366564">
      <w:r>
        <w:t xml:space="preserve">Congress requires </w:t>
      </w:r>
      <w:r w:rsidR="007B67AC">
        <w:t xml:space="preserve">an </w:t>
      </w:r>
      <w:r>
        <w:t xml:space="preserve">update </w:t>
      </w:r>
      <w:r w:rsidR="007B67AC">
        <w:t xml:space="preserve">of the states plans </w:t>
      </w:r>
      <w:r>
        <w:t xml:space="preserve">in order to be eligible to </w:t>
      </w:r>
      <w:r w:rsidR="00EB2BD5">
        <w:t xml:space="preserve">continue </w:t>
      </w:r>
      <w:r>
        <w:t>receiv</w:t>
      </w:r>
      <w:r w:rsidR="00EB2BD5">
        <w:t>ing</w:t>
      </w:r>
      <w:r>
        <w:t xml:space="preserve"> </w:t>
      </w:r>
      <w:r w:rsidR="007B67AC">
        <w:t xml:space="preserve">SWG </w:t>
      </w:r>
      <w:r>
        <w:t>funds.  Originally each state</w:t>
      </w:r>
      <w:r w:rsidR="007B67AC">
        <w:t xml:space="preserve"> was </w:t>
      </w:r>
      <w:r>
        <w:t xml:space="preserve">given lots of leeway </w:t>
      </w:r>
      <w:r w:rsidR="007B67AC">
        <w:t xml:space="preserve">in developing plans </w:t>
      </w:r>
      <w:r>
        <w:t>but cur</w:t>
      </w:r>
      <w:r w:rsidR="007B67AC">
        <w:t>rently there is a set of Best P</w:t>
      </w:r>
      <w:r>
        <w:t>r</w:t>
      </w:r>
      <w:r w:rsidR="007B67AC">
        <w:t>a</w:t>
      </w:r>
      <w:r>
        <w:t>ctices standards which is providing Matt with gui</w:t>
      </w:r>
      <w:r w:rsidR="007B67AC">
        <w:t>dance in developing the updated plan. Matt asked Mat-Su steering committee members to t</w:t>
      </w:r>
      <w:r>
        <w:t>ry to</w:t>
      </w:r>
      <w:r w:rsidR="007B67AC">
        <w:t xml:space="preserve"> </w:t>
      </w:r>
      <w:r>
        <w:t xml:space="preserve">imagine what species might be listed </w:t>
      </w:r>
      <w:r w:rsidR="007B67AC">
        <w:t xml:space="preserve">in the revised plan </w:t>
      </w:r>
      <w:r w:rsidR="00EB2BD5">
        <w:t xml:space="preserve">that would </w:t>
      </w:r>
      <w:r w:rsidR="007B67AC">
        <w:t>efficiently</w:t>
      </w:r>
      <w:r>
        <w:t xml:space="preserve"> and effectively allocate </w:t>
      </w:r>
      <w:r w:rsidR="00EB2BD5">
        <w:t xml:space="preserve">financial </w:t>
      </w:r>
      <w:r w:rsidR="007B67AC">
        <w:t xml:space="preserve">resources </w:t>
      </w:r>
      <w:r>
        <w:t xml:space="preserve">to prevent </w:t>
      </w:r>
      <w:r w:rsidR="008209DB">
        <w:t xml:space="preserve">any ESA </w:t>
      </w:r>
      <w:r>
        <w:t>listing</w:t>
      </w:r>
      <w:r w:rsidR="008209DB">
        <w:t xml:space="preserve">.  </w:t>
      </w:r>
      <w:r w:rsidR="00523DF3">
        <w:t>T</w:t>
      </w:r>
      <w:r w:rsidR="008209DB">
        <w:t xml:space="preserve">he updated plan will be the blue print for </w:t>
      </w:r>
      <w:r>
        <w:t xml:space="preserve">how SWG </w:t>
      </w:r>
      <w:r w:rsidR="00EB2BD5">
        <w:t xml:space="preserve">funds </w:t>
      </w:r>
      <w:r>
        <w:t xml:space="preserve">will be spent </w:t>
      </w:r>
      <w:r w:rsidR="008209DB">
        <w:t xml:space="preserve">in Alaska </w:t>
      </w:r>
      <w:r>
        <w:t xml:space="preserve">for </w:t>
      </w:r>
      <w:r w:rsidR="008209DB">
        <w:t xml:space="preserve">the </w:t>
      </w:r>
      <w:r>
        <w:t xml:space="preserve">next 10 years.  Matt </w:t>
      </w:r>
      <w:r w:rsidR="008209DB">
        <w:t xml:space="preserve">will be </w:t>
      </w:r>
      <w:r>
        <w:t>reach</w:t>
      </w:r>
      <w:r w:rsidR="008209DB">
        <w:t>ing</w:t>
      </w:r>
      <w:r>
        <w:t xml:space="preserve"> out to </w:t>
      </w:r>
      <w:r w:rsidR="008209DB">
        <w:t>NGO</w:t>
      </w:r>
      <w:r w:rsidR="00606C47">
        <w:t>s</w:t>
      </w:r>
      <w:r w:rsidR="008209DB">
        <w:t>, FHPs, government agencies</w:t>
      </w:r>
      <w:r w:rsidR="004C1C41">
        <w:t>,</w:t>
      </w:r>
      <w:r w:rsidR="008209DB">
        <w:t xml:space="preserve"> and other </w:t>
      </w:r>
      <w:r>
        <w:t xml:space="preserve">groups to </w:t>
      </w:r>
      <w:r w:rsidR="008209DB">
        <w:t xml:space="preserve">gather input to reflect: 1) </w:t>
      </w:r>
      <w:r>
        <w:t>how wildlife in Alaska should be conserved</w:t>
      </w:r>
      <w:r w:rsidR="008209DB">
        <w:t>; and 2)</w:t>
      </w:r>
      <w:r>
        <w:t xml:space="preserve"> what are </w:t>
      </w:r>
      <w:r w:rsidR="008209DB">
        <w:t xml:space="preserve">the </w:t>
      </w:r>
      <w:r>
        <w:t>threats</w:t>
      </w:r>
      <w:r w:rsidR="004C1C41">
        <w:t xml:space="preserve"> to these </w:t>
      </w:r>
      <w:r w:rsidR="008209DB">
        <w:t>species and their h</w:t>
      </w:r>
      <w:r>
        <w:t>abitats</w:t>
      </w:r>
      <w:r w:rsidR="008209DB">
        <w:t>?</w:t>
      </w:r>
      <w:r>
        <w:t xml:space="preserve">  </w:t>
      </w:r>
      <w:r w:rsidR="004C1C41">
        <w:t xml:space="preserve">The goal is to develop a </w:t>
      </w:r>
      <w:r>
        <w:t>credible S</w:t>
      </w:r>
      <w:r w:rsidR="00606C47">
        <w:t xml:space="preserve">tate </w:t>
      </w:r>
      <w:r>
        <w:t>W</w:t>
      </w:r>
      <w:r w:rsidR="00606C47">
        <w:t xml:space="preserve">ildlife </w:t>
      </w:r>
      <w:r>
        <w:t>A</w:t>
      </w:r>
      <w:r w:rsidR="00606C47">
        <w:t xml:space="preserve">ction </w:t>
      </w:r>
      <w:r>
        <w:t>P</w:t>
      </w:r>
      <w:r w:rsidR="00606C47">
        <w:t>lan</w:t>
      </w:r>
      <w:r>
        <w:t>.</w:t>
      </w:r>
    </w:p>
    <w:p w:rsidR="00EB2BD5" w:rsidRDefault="00EB2BD5" w:rsidP="00366564"/>
    <w:p w:rsidR="003542C9" w:rsidRDefault="00D139DE" w:rsidP="00366564">
      <w:r>
        <w:lastRenderedPageBreak/>
        <w:t xml:space="preserve">Questions </w:t>
      </w:r>
      <w:r w:rsidR="00523DF3">
        <w:t xml:space="preserve">following presentation: </w:t>
      </w:r>
      <w:r>
        <w:t xml:space="preserve"> </w:t>
      </w:r>
    </w:p>
    <w:p w:rsidR="00D139DE" w:rsidRDefault="00523DF3" w:rsidP="00366564">
      <w:r>
        <w:t xml:space="preserve">Q </w:t>
      </w:r>
      <w:proofErr w:type="gramStart"/>
      <w:r>
        <w:t xml:space="preserve">- </w:t>
      </w:r>
      <w:r w:rsidR="00D139DE">
        <w:t xml:space="preserve"> who</w:t>
      </w:r>
      <w:proofErr w:type="gramEnd"/>
      <w:r w:rsidR="00D139DE">
        <w:t xml:space="preserve"> will sign off on the plan: Commissioner </w:t>
      </w:r>
      <w:r w:rsidR="00EB2BD5">
        <w:t>Campbell would</w:t>
      </w:r>
      <w:r w:rsidR="00D139DE">
        <w:t xml:space="preserve"> sign.</w:t>
      </w:r>
    </w:p>
    <w:p w:rsidR="00366564" w:rsidRDefault="00366564" w:rsidP="00366564">
      <w:r>
        <w:t xml:space="preserve">  </w:t>
      </w:r>
    </w:p>
    <w:p w:rsidR="00366564" w:rsidRDefault="00523DF3" w:rsidP="00366564">
      <w:proofErr w:type="gramStart"/>
      <w:r>
        <w:t>Q- H</w:t>
      </w:r>
      <w:r w:rsidR="00D139DE">
        <w:t xml:space="preserve">ow </w:t>
      </w:r>
      <w:r>
        <w:t xml:space="preserve">has </w:t>
      </w:r>
      <w:r w:rsidR="00D139DE">
        <w:t>S</w:t>
      </w:r>
      <w:r w:rsidR="00366564">
        <w:t>port Fish</w:t>
      </w:r>
      <w:proofErr w:type="gramEnd"/>
      <w:r w:rsidR="00366564">
        <w:t xml:space="preserve"> </w:t>
      </w:r>
      <w:r w:rsidR="00D139DE">
        <w:t xml:space="preserve">has </w:t>
      </w:r>
      <w:r w:rsidR="00366564">
        <w:t>use</w:t>
      </w:r>
      <w:r w:rsidR="00D139DE">
        <w:t>d</w:t>
      </w:r>
      <w:r w:rsidR="00366564">
        <w:t xml:space="preserve"> </w:t>
      </w:r>
      <w:r w:rsidR="00D139DE">
        <w:t xml:space="preserve">SWG </w:t>
      </w:r>
      <w:r w:rsidR="00366564">
        <w:t>funds</w:t>
      </w:r>
      <w:r w:rsidR="00EB2BD5">
        <w:t xml:space="preserve"> in the past</w:t>
      </w:r>
      <w:r w:rsidR="00366564">
        <w:t>?  The 1</w:t>
      </w:r>
      <w:r w:rsidR="00366564" w:rsidRPr="000141F0">
        <w:rPr>
          <w:vertAlign w:val="superscript"/>
        </w:rPr>
        <w:t>st</w:t>
      </w:r>
      <w:r w:rsidR="00366564">
        <w:t xml:space="preserve"> years of the plan, everyone got a small pi</w:t>
      </w:r>
      <w:r w:rsidR="00D139DE">
        <w:t>e</w:t>
      </w:r>
      <w:r w:rsidR="001167D0">
        <w:t xml:space="preserve">ce of </w:t>
      </w:r>
      <w:r w:rsidR="00EB2BD5">
        <w:t>money.</w:t>
      </w:r>
      <w:r w:rsidR="00366564">
        <w:t xml:space="preserve"> In 1</w:t>
      </w:r>
      <w:r w:rsidR="00366564" w:rsidRPr="000141F0">
        <w:rPr>
          <w:vertAlign w:val="superscript"/>
        </w:rPr>
        <w:t>st</w:t>
      </w:r>
      <w:r w:rsidR="00366564">
        <w:t xml:space="preserve"> plan </w:t>
      </w:r>
      <w:r w:rsidR="00EB2BD5">
        <w:t xml:space="preserve">there were over </w:t>
      </w:r>
      <w:r w:rsidR="00366564">
        <w:t>400 + species listed</w:t>
      </w:r>
      <w:r w:rsidR="00EB2BD5">
        <w:t xml:space="preserve">, </w:t>
      </w:r>
      <w:r w:rsidR="00366564">
        <w:t>so lots of non-game species</w:t>
      </w:r>
      <w:r w:rsidR="00EB2BD5">
        <w:t xml:space="preserve"> qualified for funding</w:t>
      </w:r>
      <w:r w:rsidR="001167D0">
        <w:t>;</w:t>
      </w:r>
      <w:r w:rsidR="00366564">
        <w:t xml:space="preserve"> you could justify </w:t>
      </w:r>
      <w:r w:rsidR="001167D0">
        <w:t xml:space="preserve">almost any project </w:t>
      </w:r>
      <w:r w:rsidR="00366564">
        <w:t xml:space="preserve">to get funds to study and monitor.  </w:t>
      </w:r>
      <w:r w:rsidR="001167D0">
        <w:t>A s</w:t>
      </w:r>
      <w:r w:rsidR="00366564">
        <w:t>pecies</w:t>
      </w:r>
      <w:r w:rsidR="001167D0">
        <w:t xml:space="preserve"> has t</w:t>
      </w:r>
      <w:r w:rsidR="00EB2BD5">
        <w:t>o</w:t>
      </w:r>
      <w:r w:rsidR="001167D0">
        <w:t xml:space="preserve"> be included in the SWAP in order</w:t>
      </w:r>
      <w:r w:rsidR="00366564">
        <w:t xml:space="preserve"> to spend </w:t>
      </w:r>
      <w:r w:rsidR="001167D0">
        <w:t xml:space="preserve">any </w:t>
      </w:r>
      <w:r w:rsidR="00EB2BD5">
        <w:t xml:space="preserve">SWG </w:t>
      </w:r>
      <w:r w:rsidR="00366564">
        <w:t>money on</w:t>
      </w:r>
      <w:r w:rsidR="001167D0">
        <w:t xml:space="preserve"> it</w:t>
      </w:r>
      <w:r w:rsidR="00366564">
        <w:t xml:space="preserve">.  Matt wants to make sure </w:t>
      </w:r>
      <w:r w:rsidR="001167D0">
        <w:t xml:space="preserve">that </w:t>
      </w:r>
      <w:r w:rsidR="000F2307">
        <w:t xml:space="preserve">the revised SWAP is </w:t>
      </w:r>
      <w:r w:rsidR="00366564">
        <w:t xml:space="preserve">relevant to conservation groups, and </w:t>
      </w:r>
      <w:r w:rsidR="000F2307">
        <w:t xml:space="preserve">includes </w:t>
      </w:r>
      <w:r w:rsidR="001167D0">
        <w:t xml:space="preserve">legitimate </w:t>
      </w:r>
      <w:r w:rsidR="00366564">
        <w:t xml:space="preserve">areas of concerns, </w:t>
      </w:r>
      <w:r w:rsidR="001167D0">
        <w:t xml:space="preserve">i.e., </w:t>
      </w:r>
      <w:r w:rsidR="00366564">
        <w:t>wh</w:t>
      </w:r>
      <w:r w:rsidR="001167D0">
        <w:t xml:space="preserve">atever threatens wildlife in AK, </w:t>
      </w:r>
      <w:r w:rsidR="000F2307">
        <w:t xml:space="preserve">should be </w:t>
      </w:r>
      <w:r w:rsidR="001167D0">
        <w:t>addressed in revised SWAP.</w:t>
      </w:r>
    </w:p>
    <w:p w:rsidR="00366564" w:rsidRDefault="00366564" w:rsidP="00366564">
      <w:r>
        <w:t xml:space="preserve">Jessica W. suggested </w:t>
      </w:r>
      <w:r w:rsidR="000F2307">
        <w:t xml:space="preserve">that </w:t>
      </w:r>
      <w:r>
        <w:t xml:space="preserve">Matt include </w:t>
      </w:r>
      <w:r w:rsidR="001167D0">
        <w:t>t</w:t>
      </w:r>
      <w:r>
        <w:t xml:space="preserve">ribes </w:t>
      </w:r>
      <w:r w:rsidR="001167D0">
        <w:t xml:space="preserve">in his outreach </w:t>
      </w:r>
      <w:r>
        <w:t>efforts</w:t>
      </w:r>
      <w:r w:rsidR="001167D0">
        <w:t xml:space="preserve"> and a</w:t>
      </w:r>
      <w:r>
        <w:t xml:space="preserve">lso suggested Alaska Forum for the </w:t>
      </w:r>
      <w:r w:rsidR="001167D0">
        <w:t>E</w:t>
      </w:r>
      <w:r>
        <w:t>nvironment,</w:t>
      </w:r>
      <w:r w:rsidR="001167D0">
        <w:t xml:space="preserve"> which nearly</w:t>
      </w:r>
      <w:r>
        <w:t xml:space="preserve"> 200 tribes </w:t>
      </w:r>
      <w:r w:rsidR="001167D0">
        <w:t xml:space="preserve">are </w:t>
      </w:r>
      <w:r>
        <w:t xml:space="preserve">involved.  Matt will </w:t>
      </w:r>
      <w:r w:rsidR="001167D0">
        <w:t>c</w:t>
      </w:r>
      <w:r>
        <w:t>ontact Jessica for more information and contacts!</w:t>
      </w:r>
    </w:p>
    <w:p w:rsidR="00366564" w:rsidRDefault="00366564" w:rsidP="00366564">
      <w:r>
        <w:t>Corrine suggested reviewing FHP Strategic Plans from all of the AK FHPs for  action items and SWAP should use to identify, research needs etc.</w:t>
      </w:r>
      <w:r w:rsidR="001167D0">
        <w:t xml:space="preserve"> </w:t>
      </w:r>
      <w:r w:rsidR="000F2307">
        <w:t xml:space="preserve">(Editor </w:t>
      </w:r>
      <w:r w:rsidR="001167D0">
        <w:t>Note: these have been provided to Matt).</w:t>
      </w:r>
    </w:p>
    <w:p w:rsidR="00366564" w:rsidRDefault="00366564" w:rsidP="00366564">
      <w:pPr>
        <w:pStyle w:val="ListParagraph"/>
        <w:numPr>
          <w:ilvl w:val="0"/>
          <w:numId w:val="38"/>
        </w:numPr>
        <w:spacing w:after="200" w:line="276" w:lineRule="auto"/>
      </w:pPr>
      <w:r>
        <w:t>Elements or things that need to be done i.e., checklist and then out to blind review</w:t>
      </w:r>
    </w:p>
    <w:p w:rsidR="00366564" w:rsidRDefault="00366564" w:rsidP="00366564">
      <w:pPr>
        <w:pStyle w:val="ListParagraph"/>
        <w:numPr>
          <w:ilvl w:val="1"/>
          <w:numId w:val="38"/>
        </w:numPr>
        <w:spacing w:after="200" w:line="276" w:lineRule="auto"/>
      </w:pPr>
      <w:r>
        <w:t xml:space="preserve">Identify </w:t>
      </w:r>
      <w:r w:rsidR="001167D0">
        <w:t>species</w:t>
      </w:r>
      <w:r>
        <w:t xml:space="preserve"> at risk, in terms of ESA\ population trends </w:t>
      </w:r>
      <w:proofErr w:type="spellStart"/>
      <w:r>
        <w:t>etc</w:t>
      </w:r>
      <w:proofErr w:type="spellEnd"/>
    </w:p>
    <w:p w:rsidR="00366564" w:rsidRDefault="00366564" w:rsidP="00366564">
      <w:pPr>
        <w:pStyle w:val="ListParagraph"/>
        <w:numPr>
          <w:ilvl w:val="1"/>
          <w:numId w:val="38"/>
        </w:numPr>
        <w:spacing w:after="200" w:line="276" w:lineRule="auto"/>
      </w:pPr>
      <w:r>
        <w:t>Identify important at risk habitats, i.e., sea</w:t>
      </w:r>
      <w:r w:rsidR="001167D0">
        <w:t xml:space="preserve"> </w:t>
      </w:r>
      <w:r>
        <w:t xml:space="preserve">level </w:t>
      </w:r>
      <w:r w:rsidR="001167D0">
        <w:t xml:space="preserve">rise </w:t>
      </w:r>
      <w:r>
        <w:t>and loss of estuarine habitat</w:t>
      </w:r>
    </w:p>
    <w:p w:rsidR="00366564" w:rsidRDefault="001167D0" w:rsidP="00366564">
      <w:pPr>
        <w:pStyle w:val="ListParagraph"/>
        <w:numPr>
          <w:ilvl w:val="1"/>
          <w:numId w:val="38"/>
        </w:numPr>
        <w:spacing w:after="200" w:line="276" w:lineRule="auto"/>
      </w:pPr>
      <w:r>
        <w:t>Identify i</w:t>
      </w:r>
      <w:r w:rsidR="00366564">
        <w:t xml:space="preserve">mportant threats, i.e., climate change.  </w:t>
      </w:r>
    </w:p>
    <w:p w:rsidR="00366564" w:rsidRDefault="00366564" w:rsidP="00366564">
      <w:pPr>
        <w:pStyle w:val="ListParagraph"/>
        <w:numPr>
          <w:ilvl w:val="1"/>
          <w:numId w:val="38"/>
        </w:numPr>
        <w:spacing w:after="200" w:line="276" w:lineRule="auto"/>
      </w:pPr>
      <w:r>
        <w:t>Identify needed conservation actions, i.e., regulatory changes, stream enhancement in logged streams,</w:t>
      </w:r>
    </w:p>
    <w:p w:rsidR="00366564" w:rsidRDefault="00366564" w:rsidP="00366564">
      <w:pPr>
        <w:pStyle w:val="ListParagraph"/>
        <w:numPr>
          <w:ilvl w:val="1"/>
          <w:numId w:val="38"/>
        </w:numPr>
        <w:spacing w:after="200" w:line="276" w:lineRule="auto"/>
      </w:pPr>
      <w:r>
        <w:t>Review-revision</w:t>
      </w:r>
    </w:p>
    <w:p w:rsidR="00366564" w:rsidRDefault="00366564" w:rsidP="00366564">
      <w:pPr>
        <w:pStyle w:val="ListParagraph"/>
        <w:numPr>
          <w:ilvl w:val="1"/>
          <w:numId w:val="38"/>
        </w:numPr>
        <w:spacing w:after="200" w:line="276" w:lineRule="auto"/>
      </w:pPr>
      <w:r>
        <w:t>Provide a monitoring program</w:t>
      </w:r>
    </w:p>
    <w:p w:rsidR="00366564" w:rsidRDefault="00366564" w:rsidP="00366564">
      <w:pPr>
        <w:pStyle w:val="ListParagraph"/>
        <w:numPr>
          <w:ilvl w:val="1"/>
          <w:numId w:val="38"/>
        </w:numPr>
        <w:spacing w:after="200" w:line="276" w:lineRule="auto"/>
      </w:pPr>
      <w:r>
        <w:t xml:space="preserve">Public participation </w:t>
      </w:r>
    </w:p>
    <w:p w:rsidR="00366564" w:rsidRDefault="00366564" w:rsidP="001810A0">
      <w:pPr>
        <w:spacing w:after="200" w:line="276" w:lineRule="auto"/>
      </w:pPr>
      <w:r>
        <w:t xml:space="preserve">Jessica S. </w:t>
      </w:r>
      <w:r w:rsidR="00D0796F">
        <w:t xml:space="preserve">asked </w:t>
      </w:r>
      <w:r w:rsidR="000F2307">
        <w:t xml:space="preserve">what the best way the FHPs </w:t>
      </w:r>
      <w:r>
        <w:t xml:space="preserve">can participate and </w:t>
      </w:r>
      <w:r w:rsidR="00D0796F">
        <w:t xml:space="preserve">Matt replied that he </w:t>
      </w:r>
      <w:r>
        <w:t>envision</w:t>
      </w:r>
      <w:r w:rsidR="00D0796F">
        <w:t>ed</w:t>
      </w:r>
      <w:r>
        <w:t xml:space="preserve"> </w:t>
      </w:r>
      <w:r w:rsidR="000F2307">
        <w:t xml:space="preserve">some type of </w:t>
      </w:r>
      <w:r w:rsidR="00D0796F">
        <w:t xml:space="preserve">workshop </w:t>
      </w:r>
      <w:r w:rsidR="000F2307">
        <w:t xml:space="preserve">with </w:t>
      </w:r>
      <w:r w:rsidR="00D0796F">
        <w:t>1-2 members from eac</w:t>
      </w:r>
      <w:r>
        <w:t>h FHP</w:t>
      </w:r>
      <w:r w:rsidR="001810A0">
        <w:t xml:space="preserve">. </w:t>
      </w:r>
      <w:r>
        <w:t xml:space="preserve">David </w:t>
      </w:r>
      <w:r w:rsidR="001810A0">
        <w:t xml:space="preserve">W. </w:t>
      </w:r>
      <w:r>
        <w:t xml:space="preserve">mentioned </w:t>
      </w:r>
      <w:r w:rsidR="001810A0">
        <w:t xml:space="preserve">the possibility of an </w:t>
      </w:r>
      <w:r>
        <w:t xml:space="preserve">All Alaskan FHP meeting and could </w:t>
      </w:r>
      <w:r w:rsidR="001810A0">
        <w:t xml:space="preserve">help </w:t>
      </w:r>
      <w:r>
        <w:t>coordinate with Matt for his workshop.</w:t>
      </w:r>
      <w:r w:rsidR="001810A0">
        <w:t xml:space="preserve">  Matt</w:t>
      </w:r>
      <w:r w:rsidR="00415543">
        <w:t>’s</w:t>
      </w:r>
      <w:r w:rsidR="001810A0">
        <w:t xml:space="preserve"> next step is to </w:t>
      </w:r>
      <w:r>
        <w:t>get ADF&amp;G buy in</w:t>
      </w:r>
      <w:r w:rsidR="001810A0">
        <w:t xml:space="preserve"> on the</w:t>
      </w:r>
      <w:r>
        <w:t xml:space="preserve"> procedures he </w:t>
      </w:r>
      <w:r w:rsidR="001810A0">
        <w:t xml:space="preserve">and Tim </w:t>
      </w:r>
      <w:r>
        <w:t xml:space="preserve">will follow to </w:t>
      </w:r>
      <w:r w:rsidR="001810A0">
        <w:t>develop revisions to the SWAP.</w:t>
      </w:r>
    </w:p>
    <w:p w:rsidR="00B07318" w:rsidRPr="00AA226A" w:rsidRDefault="001C09FD" w:rsidP="001810A0">
      <w:pPr>
        <w:rPr>
          <w:b/>
          <w:sz w:val="24"/>
          <w:szCs w:val="24"/>
        </w:rPr>
      </w:pPr>
      <w:r w:rsidRPr="00AA226A">
        <w:rPr>
          <w:b/>
          <w:sz w:val="24"/>
          <w:szCs w:val="24"/>
        </w:rPr>
        <w:t>U</w:t>
      </w:r>
      <w:r w:rsidR="00B07318" w:rsidRPr="00AA226A">
        <w:rPr>
          <w:b/>
          <w:sz w:val="24"/>
          <w:szCs w:val="24"/>
        </w:rPr>
        <w:t xml:space="preserve">pdate on Kenai </w:t>
      </w:r>
      <w:r w:rsidR="000778B4" w:rsidRPr="00AA226A">
        <w:rPr>
          <w:b/>
          <w:sz w:val="24"/>
          <w:szCs w:val="24"/>
        </w:rPr>
        <w:t xml:space="preserve">Fish Habitat </w:t>
      </w:r>
      <w:proofErr w:type="gramStart"/>
      <w:r w:rsidR="000778B4" w:rsidRPr="00AA226A">
        <w:rPr>
          <w:b/>
          <w:sz w:val="24"/>
          <w:szCs w:val="24"/>
        </w:rPr>
        <w:t>Partnership(</w:t>
      </w:r>
      <w:proofErr w:type="gramEnd"/>
      <w:r w:rsidR="000778B4" w:rsidRPr="00AA226A">
        <w:rPr>
          <w:b/>
          <w:sz w:val="24"/>
          <w:szCs w:val="24"/>
        </w:rPr>
        <w:t>FHP)</w:t>
      </w:r>
      <w:r w:rsidR="00B07318" w:rsidRPr="00AA226A">
        <w:rPr>
          <w:b/>
          <w:sz w:val="24"/>
          <w:szCs w:val="24"/>
        </w:rPr>
        <w:t xml:space="preserve"> activities – Robert Ruffner, Kenai </w:t>
      </w:r>
      <w:r w:rsidR="000778B4" w:rsidRPr="00AA226A">
        <w:rPr>
          <w:b/>
          <w:sz w:val="24"/>
          <w:szCs w:val="24"/>
        </w:rPr>
        <w:t xml:space="preserve">FHP </w:t>
      </w:r>
    </w:p>
    <w:p w:rsidR="001810A0" w:rsidRDefault="001C09FD" w:rsidP="00AA226A">
      <w:r>
        <w:t xml:space="preserve">Robert has </w:t>
      </w:r>
      <w:r w:rsidR="001810A0">
        <w:t xml:space="preserve">worked with many of </w:t>
      </w:r>
      <w:r>
        <w:t xml:space="preserve">the </w:t>
      </w:r>
      <w:r w:rsidR="001810A0">
        <w:t xml:space="preserve">Mat-Su </w:t>
      </w:r>
      <w:r>
        <w:t xml:space="preserve">steering committee </w:t>
      </w:r>
      <w:r w:rsidR="001810A0">
        <w:t xml:space="preserve">members and also sits on </w:t>
      </w:r>
      <w:r>
        <w:t xml:space="preserve">the </w:t>
      </w:r>
      <w:r w:rsidR="001810A0">
        <w:t>Northwest Boreal Forest LCC</w:t>
      </w:r>
      <w:r w:rsidR="00415543">
        <w:t xml:space="preserve"> </w:t>
      </w:r>
      <w:r w:rsidR="004F1C86">
        <w:t xml:space="preserve">where he acts as a liaison for the Kenai and Mat-Su FHP’s. </w:t>
      </w:r>
      <w:r w:rsidR="00A05CFA">
        <w:t>S</w:t>
      </w:r>
      <w:r w:rsidR="001810A0">
        <w:t>ome of those things should be talked about here</w:t>
      </w:r>
      <w:r>
        <w:t xml:space="preserve">, specifically </w:t>
      </w:r>
      <w:r w:rsidR="00A05CFA">
        <w:t xml:space="preserve">LCC </w:t>
      </w:r>
      <w:r w:rsidR="001810A0">
        <w:t>strategic plans.</w:t>
      </w:r>
      <w:r w:rsidRPr="001C09FD">
        <w:t xml:space="preserve"> </w:t>
      </w:r>
      <w:r>
        <w:t>Robert gave a report on his recent activities in Juneau with the Senate R</w:t>
      </w:r>
      <w:r w:rsidR="001810A0">
        <w:t>esources Comm</w:t>
      </w:r>
      <w:r w:rsidR="00943093">
        <w:t>ittee</w:t>
      </w:r>
      <w:r w:rsidR="001810A0">
        <w:t xml:space="preserve"> </w:t>
      </w:r>
    </w:p>
    <w:p w:rsidR="001810A0" w:rsidRDefault="001810A0" w:rsidP="00AA226A"/>
    <w:p w:rsidR="001810A0" w:rsidRDefault="001C09FD" w:rsidP="00AA226A">
      <w:r>
        <w:t>Robert gave a brief overview on some of the d</w:t>
      </w:r>
      <w:r w:rsidR="001810A0">
        <w:t xml:space="preserve">ifferences </w:t>
      </w:r>
      <w:r>
        <w:t xml:space="preserve">between the </w:t>
      </w:r>
      <w:r w:rsidR="001810A0">
        <w:t>Kenai</w:t>
      </w:r>
      <w:r>
        <w:t xml:space="preserve"> FHP and the Mat-Su. </w:t>
      </w:r>
      <w:r w:rsidR="001810A0">
        <w:t xml:space="preserve"> </w:t>
      </w:r>
      <w:r>
        <w:t xml:space="preserve">Basically the Kenai FHP did </w:t>
      </w:r>
      <w:r w:rsidR="001810A0">
        <w:t xml:space="preserve">NOT </w:t>
      </w:r>
      <w:r>
        <w:t xml:space="preserve">want </w:t>
      </w:r>
      <w:r w:rsidR="001810A0">
        <w:t xml:space="preserve">be a SALMON </w:t>
      </w:r>
      <w:r w:rsidR="00984C16">
        <w:t xml:space="preserve">only </w:t>
      </w:r>
      <w:r w:rsidR="001810A0">
        <w:t>partnership</w:t>
      </w:r>
      <w:r>
        <w:t xml:space="preserve"> and </w:t>
      </w:r>
      <w:r w:rsidR="001810A0">
        <w:t xml:space="preserve">wanted to </w:t>
      </w:r>
      <w:r>
        <w:t xml:space="preserve">include </w:t>
      </w:r>
      <w:r w:rsidR="001810A0">
        <w:t xml:space="preserve">all </w:t>
      </w:r>
      <w:r>
        <w:t xml:space="preserve">30 </w:t>
      </w:r>
      <w:r w:rsidR="001810A0">
        <w:t>aquatic</w:t>
      </w:r>
      <w:r>
        <w:t xml:space="preserve"> species</w:t>
      </w:r>
      <w:r w:rsidR="001810A0">
        <w:t xml:space="preserve"> </w:t>
      </w:r>
      <w:r w:rsidR="00984C16">
        <w:t>o</w:t>
      </w:r>
      <w:r w:rsidR="001810A0">
        <w:t xml:space="preserve">n </w:t>
      </w:r>
      <w:r w:rsidR="00984C16">
        <w:t xml:space="preserve">the Kenai Peninsula </w:t>
      </w:r>
      <w:r w:rsidR="001810A0">
        <w:t xml:space="preserve">and </w:t>
      </w:r>
      <w:r w:rsidR="00984C16">
        <w:t xml:space="preserve">not just the 4 species </w:t>
      </w:r>
      <w:r w:rsidR="001810A0">
        <w:t>ever</w:t>
      </w:r>
      <w:r w:rsidR="00984C16">
        <w:t>yone</w:t>
      </w:r>
      <w:r w:rsidR="001810A0">
        <w:t xml:space="preserve"> hear</w:t>
      </w:r>
      <w:r w:rsidR="00984C16">
        <w:t>s</w:t>
      </w:r>
      <w:r w:rsidR="001810A0">
        <w:t xml:space="preserve"> about.  </w:t>
      </w:r>
      <w:r w:rsidR="00984C16">
        <w:t xml:space="preserve">While </w:t>
      </w:r>
      <w:r w:rsidR="001810A0">
        <w:t xml:space="preserve">Mat-Su </w:t>
      </w:r>
      <w:r w:rsidR="00984C16">
        <w:t xml:space="preserve">FHP </w:t>
      </w:r>
      <w:r w:rsidR="001810A0">
        <w:t>wanted salmon in their name</w:t>
      </w:r>
      <w:r w:rsidR="00984C16">
        <w:t xml:space="preserve"> and to be their primary focus</w:t>
      </w:r>
      <w:r w:rsidR="001810A0">
        <w:t xml:space="preserve">.  How </w:t>
      </w:r>
      <w:r w:rsidR="00984C16">
        <w:t xml:space="preserve">Kenai FHP </w:t>
      </w:r>
      <w:r w:rsidR="001810A0">
        <w:t xml:space="preserve">became a </w:t>
      </w:r>
      <w:r w:rsidR="00984C16">
        <w:t xml:space="preserve">recognized </w:t>
      </w:r>
      <w:r w:rsidR="001810A0">
        <w:t>FHP was similar</w:t>
      </w:r>
      <w:r w:rsidR="00984C16">
        <w:t xml:space="preserve"> to several others </w:t>
      </w:r>
      <w:r w:rsidR="000F2307">
        <w:t xml:space="preserve">and they were officially recognized </w:t>
      </w:r>
      <w:r w:rsidR="001810A0">
        <w:t>after the 2</w:t>
      </w:r>
      <w:r w:rsidR="001810A0" w:rsidRPr="00AA226A">
        <w:t>nd</w:t>
      </w:r>
      <w:r w:rsidR="001810A0">
        <w:t xml:space="preserve"> tier, </w:t>
      </w:r>
      <w:r w:rsidR="00984C16">
        <w:t xml:space="preserve">so probably in the </w:t>
      </w:r>
      <w:r w:rsidR="001810A0">
        <w:t>3</w:t>
      </w:r>
      <w:r w:rsidR="001810A0" w:rsidRPr="00AA226A">
        <w:t>rd</w:t>
      </w:r>
      <w:r w:rsidR="001810A0">
        <w:t xml:space="preserve"> tier</w:t>
      </w:r>
      <w:r w:rsidR="00984C16">
        <w:t xml:space="preserve"> or so</w:t>
      </w:r>
      <w:r w:rsidR="001810A0">
        <w:t xml:space="preserve">.  </w:t>
      </w:r>
      <w:r w:rsidR="0086794C">
        <w:t xml:space="preserve">Given they became an official FHP in a later tier, they </w:t>
      </w:r>
      <w:r w:rsidR="00984C16">
        <w:t xml:space="preserve">Initially </w:t>
      </w:r>
      <w:r w:rsidR="001810A0">
        <w:t xml:space="preserve">didn’t get the financial </w:t>
      </w:r>
      <w:r w:rsidR="00984C16">
        <w:t xml:space="preserve">support and </w:t>
      </w:r>
      <w:r w:rsidR="001810A0">
        <w:t xml:space="preserve">capacity that Mat-Su </w:t>
      </w:r>
      <w:r w:rsidR="00984C16">
        <w:t xml:space="preserve">FHP </w:t>
      </w:r>
      <w:r w:rsidR="001810A0">
        <w:t>has had</w:t>
      </w:r>
      <w:r w:rsidR="0086794C">
        <w:t xml:space="preserve"> as one of the first four recognized FHP’s</w:t>
      </w:r>
      <w:r w:rsidR="001810A0">
        <w:t>.  Another difference</w:t>
      </w:r>
      <w:r w:rsidR="00984C16">
        <w:t xml:space="preserve"> was that in its</w:t>
      </w:r>
      <w:r w:rsidR="001810A0">
        <w:t xml:space="preserve"> Strategic </w:t>
      </w:r>
      <w:r w:rsidR="00984C16">
        <w:t>P</w:t>
      </w:r>
      <w:r w:rsidR="001810A0">
        <w:t xml:space="preserve">lan </w:t>
      </w:r>
      <w:r w:rsidR="00984C16">
        <w:t xml:space="preserve">the Kenai FHP </w:t>
      </w:r>
      <w:r w:rsidR="001810A0">
        <w:t xml:space="preserve">did not include </w:t>
      </w:r>
      <w:r w:rsidR="00AA226A">
        <w:t>a Conservation Action Planning process (</w:t>
      </w:r>
      <w:r w:rsidR="001810A0">
        <w:t>CAP</w:t>
      </w:r>
      <w:r w:rsidR="00AA226A">
        <w:t>)</w:t>
      </w:r>
      <w:r w:rsidR="001810A0">
        <w:t xml:space="preserve"> but since </w:t>
      </w:r>
      <w:r w:rsidR="00984C16">
        <w:t>the original S</w:t>
      </w:r>
      <w:r w:rsidR="000F2307">
        <w:t>trat</w:t>
      </w:r>
      <w:r w:rsidR="0086794C">
        <w:t>egic</w:t>
      </w:r>
      <w:r w:rsidR="000F2307">
        <w:t xml:space="preserve"> </w:t>
      </w:r>
      <w:r w:rsidR="00984C16">
        <w:t>P</w:t>
      </w:r>
      <w:r w:rsidR="000F2307">
        <w:t>lan</w:t>
      </w:r>
      <w:r w:rsidR="00984C16">
        <w:t xml:space="preserve"> </w:t>
      </w:r>
      <w:r w:rsidR="001810A0">
        <w:t xml:space="preserve">have gone back and </w:t>
      </w:r>
      <w:r w:rsidR="00984C16">
        <w:t xml:space="preserve">completed </w:t>
      </w:r>
      <w:r w:rsidR="001810A0">
        <w:t xml:space="preserve">2 CAPs: 1 for Marine </w:t>
      </w:r>
      <w:r w:rsidR="00984C16">
        <w:t>and nea</w:t>
      </w:r>
      <w:r w:rsidR="000F2307">
        <w:t xml:space="preserve">r </w:t>
      </w:r>
      <w:r w:rsidR="00984C16">
        <w:t xml:space="preserve">shore waters </w:t>
      </w:r>
      <w:r w:rsidR="001810A0">
        <w:t xml:space="preserve">and 1 for freshwater.  </w:t>
      </w:r>
      <w:r w:rsidR="00984C16">
        <w:t>To complete these CAPs, they g</w:t>
      </w:r>
      <w:r w:rsidR="001810A0">
        <w:t xml:space="preserve">ot about 10 people together and </w:t>
      </w:r>
      <w:r w:rsidR="00984C16">
        <w:t xml:space="preserve">brought </w:t>
      </w:r>
      <w:r w:rsidR="001810A0">
        <w:t xml:space="preserve">Greg Low (TNC) to Kenai who </w:t>
      </w:r>
      <w:r w:rsidR="00984C16">
        <w:t>l</w:t>
      </w:r>
      <w:r w:rsidR="00211059">
        <w:t>e</w:t>
      </w:r>
      <w:r w:rsidR="00984C16">
        <w:t xml:space="preserve">d the groups through the </w:t>
      </w:r>
      <w:r w:rsidR="001810A0">
        <w:t>CAP process.  Greg wanted groups to thin</w:t>
      </w:r>
      <w:r w:rsidR="00211059">
        <w:t>k</w:t>
      </w:r>
      <w:r w:rsidR="001810A0">
        <w:t xml:space="preserve"> </w:t>
      </w:r>
      <w:r w:rsidR="004F3ACD">
        <w:t xml:space="preserve">out </w:t>
      </w:r>
      <w:r w:rsidR="001810A0">
        <w:t xml:space="preserve">20 years </w:t>
      </w:r>
      <w:r w:rsidR="00211059">
        <w:t xml:space="preserve">and beyond </w:t>
      </w:r>
      <w:r w:rsidR="001810A0">
        <w:t xml:space="preserve">and tried to prioritize </w:t>
      </w:r>
      <w:r w:rsidR="00211059">
        <w:t>threats etc</w:t>
      </w:r>
      <w:r w:rsidR="001810A0">
        <w:t xml:space="preserve">.  For </w:t>
      </w:r>
      <w:r w:rsidR="00211059">
        <w:t xml:space="preserve">the </w:t>
      </w:r>
      <w:r w:rsidR="001810A0">
        <w:t>Kenai</w:t>
      </w:r>
      <w:r w:rsidR="00211059">
        <w:t xml:space="preserve"> CAP</w:t>
      </w:r>
      <w:r w:rsidR="001810A0">
        <w:t>, the</w:t>
      </w:r>
      <w:r w:rsidR="00211059">
        <w:t xml:space="preserve"> </w:t>
      </w:r>
      <w:r w:rsidR="004F3ACD">
        <w:t>groups choose</w:t>
      </w:r>
      <w:r w:rsidR="001810A0">
        <w:t xml:space="preserve"> invasive species as </w:t>
      </w:r>
      <w:r w:rsidR="004F3ACD">
        <w:t xml:space="preserve">a </w:t>
      </w:r>
      <w:r w:rsidR="001810A0">
        <w:t xml:space="preserve">primary threat.  Pike is </w:t>
      </w:r>
      <w:r w:rsidR="0086794C">
        <w:t xml:space="preserve">a </w:t>
      </w:r>
      <w:r w:rsidR="001810A0">
        <w:t xml:space="preserve">big </w:t>
      </w:r>
      <w:r w:rsidR="004F3ACD">
        <w:t xml:space="preserve">issue </w:t>
      </w:r>
      <w:r w:rsidR="001810A0">
        <w:t>on Kenai b</w:t>
      </w:r>
      <w:r w:rsidR="00211059">
        <w:t>u</w:t>
      </w:r>
      <w:r w:rsidR="001810A0">
        <w:t xml:space="preserve">t </w:t>
      </w:r>
      <w:r w:rsidR="00211059">
        <w:t xml:space="preserve">it is </w:t>
      </w:r>
      <w:r w:rsidR="001810A0">
        <w:t>diff</w:t>
      </w:r>
      <w:r w:rsidR="00211059">
        <w:t>erent</w:t>
      </w:r>
      <w:r w:rsidR="001810A0">
        <w:t xml:space="preserve"> </w:t>
      </w:r>
      <w:r w:rsidR="004F3ACD">
        <w:t xml:space="preserve">than in </w:t>
      </w:r>
      <w:r w:rsidR="001810A0">
        <w:t xml:space="preserve">in </w:t>
      </w:r>
      <w:r w:rsidR="00211059">
        <w:t xml:space="preserve">Mat-Su: </w:t>
      </w:r>
      <w:r w:rsidR="001810A0">
        <w:t>Kenai has a chance to eradicate</w:t>
      </w:r>
      <w:r w:rsidR="00211059">
        <w:t xml:space="preserve"> them</w:t>
      </w:r>
      <w:r w:rsidR="001810A0">
        <w:t xml:space="preserve">.  </w:t>
      </w:r>
      <w:r w:rsidR="00211059">
        <w:t>Thus</w:t>
      </w:r>
      <w:r w:rsidR="004F3ACD">
        <w:t>,</w:t>
      </w:r>
      <w:r w:rsidR="00211059">
        <w:t xml:space="preserve"> </w:t>
      </w:r>
      <w:r w:rsidR="001810A0">
        <w:t xml:space="preserve">Kenai </w:t>
      </w:r>
      <w:r w:rsidR="00211059">
        <w:t xml:space="preserve">FHP </w:t>
      </w:r>
      <w:r w:rsidR="001810A0">
        <w:t xml:space="preserve">may need a big chunk of money to </w:t>
      </w:r>
      <w:r w:rsidR="004F3ACD">
        <w:t xml:space="preserve">try and </w:t>
      </w:r>
      <w:r w:rsidR="001810A0">
        <w:t xml:space="preserve">eradicate </w:t>
      </w:r>
      <w:r w:rsidR="004F3ACD">
        <w:t xml:space="preserve">pike vs. requiring </w:t>
      </w:r>
      <w:r w:rsidR="001810A0">
        <w:t xml:space="preserve">ongoing </w:t>
      </w:r>
      <w:r w:rsidR="004F3ACD">
        <w:t xml:space="preserve">but </w:t>
      </w:r>
      <w:r w:rsidR="001810A0">
        <w:t>smaller funding</w:t>
      </w:r>
      <w:r w:rsidR="004F3ACD">
        <w:t xml:space="preserve"> needs</w:t>
      </w:r>
      <w:r w:rsidR="001810A0">
        <w:t xml:space="preserve">.  </w:t>
      </w:r>
      <w:r w:rsidR="004F3ACD">
        <w:t>Kenai does have elodea</w:t>
      </w:r>
      <w:r w:rsidR="001810A0">
        <w:t xml:space="preserve"> and are about to spend a million </w:t>
      </w:r>
      <w:r w:rsidR="004F3ACD">
        <w:t xml:space="preserve">dollars on projects to try and </w:t>
      </w:r>
      <w:r w:rsidR="000F2307">
        <w:t>eradicate</w:t>
      </w:r>
      <w:r w:rsidR="004F3ACD">
        <w:t xml:space="preserve"> it. </w:t>
      </w:r>
      <w:r w:rsidR="001810A0">
        <w:t xml:space="preserve"> </w:t>
      </w:r>
      <w:r w:rsidR="004F3ACD">
        <w:t xml:space="preserve">The Kenai also has </w:t>
      </w:r>
      <w:r w:rsidR="001810A0">
        <w:t>Re</w:t>
      </w:r>
      <w:r w:rsidR="0086794C">
        <w:t>e</w:t>
      </w:r>
      <w:r w:rsidR="001810A0">
        <w:t>d canary gra</w:t>
      </w:r>
      <w:r w:rsidR="004F3ACD">
        <w:t xml:space="preserve">ss but they </w:t>
      </w:r>
      <w:r w:rsidR="001810A0">
        <w:t xml:space="preserve">can </w:t>
      </w:r>
      <w:r w:rsidR="004F3ACD">
        <w:t xml:space="preserve">only hope to </w:t>
      </w:r>
      <w:r w:rsidR="001810A0">
        <w:t xml:space="preserve">control </w:t>
      </w:r>
      <w:r w:rsidR="004F3ACD">
        <w:t xml:space="preserve">it </w:t>
      </w:r>
      <w:r w:rsidR="001810A0">
        <w:t>but not eradicate</w:t>
      </w:r>
      <w:r w:rsidR="004F3ACD">
        <w:t xml:space="preserve"> it</w:t>
      </w:r>
      <w:r w:rsidR="001810A0">
        <w:t xml:space="preserve">.  The big 3 </w:t>
      </w:r>
      <w:r w:rsidR="004F3ACD">
        <w:t xml:space="preserve">invasive species are </w:t>
      </w:r>
      <w:r w:rsidR="001810A0">
        <w:t xml:space="preserve">ranked on what could be most damaging, </w:t>
      </w:r>
      <w:r w:rsidR="004F3ACD">
        <w:t xml:space="preserve">and </w:t>
      </w:r>
      <w:r w:rsidR="0086794C">
        <w:t xml:space="preserve">they </w:t>
      </w:r>
      <w:r w:rsidR="004F3ACD">
        <w:t xml:space="preserve">are hoping </w:t>
      </w:r>
      <w:r w:rsidR="001810A0">
        <w:t xml:space="preserve">FWS </w:t>
      </w:r>
      <w:r w:rsidR="004F3ACD">
        <w:t xml:space="preserve">can </w:t>
      </w:r>
      <w:r w:rsidR="001810A0">
        <w:t>fund</w:t>
      </w:r>
      <w:r w:rsidR="000F2307">
        <w:t xml:space="preserve"> some projects</w:t>
      </w:r>
      <w:r w:rsidR="001810A0">
        <w:t xml:space="preserve">.  For pike, </w:t>
      </w:r>
      <w:r w:rsidR="004F3ACD">
        <w:t xml:space="preserve">funding </w:t>
      </w:r>
      <w:r w:rsidR="001810A0">
        <w:t xml:space="preserve">would </w:t>
      </w:r>
      <w:r w:rsidR="004F3ACD">
        <w:t xml:space="preserve">come from </w:t>
      </w:r>
      <w:r w:rsidR="001810A0">
        <w:t>ADF&amp;G, another 1 million</w:t>
      </w:r>
      <w:r w:rsidR="004F3ACD">
        <w:t xml:space="preserve"> dollar</w:t>
      </w:r>
      <w:r w:rsidR="001810A0">
        <w:t xml:space="preserve"> project</w:t>
      </w:r>
      <w:r w:rsidR="004F3ACD">
        <w:t xml:space="preserve"> and the </w:t>
      </w:r>
      <w:r w:rsidR="001810A0">
        <w:t>first in moving waters</w:t>
      </w:r>
      <w:r w:rsidR="004F3ACD">
        <w:t xml:space="preserve"> in Alaska; Kenai has </w:t>
      </w:r>
      <w:r w:rsidR="00F315EA">
        <w:t xml:space="preserve">money </w:t>
      </w:r>
      <w:r w:rsidR="001810A0">
        <w:t xml:space="preserve">in </w:t>
      </w:r>
      <w:r w:rsidR="0086794C">
        <w:t xml:space="preserve">the </w:t>
      </w:r>
      <w:r w:rsidR="001810A0">
        <w:t>bank to get started</w:t>
      </w:r>
      <w:r w:rsidR="004F3ACD">
        <w:t xml:space="preserve"> on elodea. </w:t>
      </w:r>
    </w:p>
    <w:p w:rsidR="001810A0" w:rsidRDefault="00AA226A" w:rsidP="00AA226A">
      <w:r>
        <w:t>It was</w:t>
      </w:r>
      <w:r w:rsidR="004F3ACD">
        <w:t xml:space="preserve"> discussed that</w:t>
      </w:r>
      <w:r w:rsidR="001810A0">
        <w:t xml:space="preserve"> for a number of years </w:t>
      </w:r>
      <w:r w:rsidR="004F3ACD">
        <w:t xml:space="preserve">ADF&amp;G </w:t>
      </w:r>
      <w:r w:rsidR="001810A0">
        <w:t xml:space="preserve">has been trying to make a prioritization matrix, and Alexander </w:t>
      </w:r>
      <w:r w:rsidR="004F3ACD">
        <w:t xml:space="preserve">Creek </w:t>
      </w:r>
      <w:r w:rsidR="001810A0">
        <w:t>scored higher</w:t>
      </w:r>
      <w:r w:rsidR="00FC024D">
        <w:t>;</w:t>
      </w:r>
      <w:r w:rsidR="004F3ACD">
        <w:t xml:space="preserve"> </w:t>
      </w:r>
      <w:r w:rsidR="00CA58EB">
        <w:t xml:space="preserve">this </w:t>
      </w:r>
      <w:r w:rsidR="004F3ACD">
        <w:t xml:space="preserve">matrix includes </w:t>
      </w:r>
      <w:r w:rsidR="001810A0">
        <w:t>what has been lost</w:t>
      </w:r>
      <w:r w:rsidR="004F3ACD">
        <w:t xml:space="preserve"> (i.e., </w:t>
      </w:r>
      <w:r w:rsidR="001810A0">
        <w:t>million $ sport fishery etc</w:t>
      </w:r>
      <w:r w:rsidR="000F2307">
        <w:t>.</w:t>
      </w:r>
      <w:r w:rsidR="004F3ACD">
        <w:t>)</w:t>
      </w:r>
      <w:r w:rsidR="00FC024D">
        <w:t xml:space="preserve">, </w:t>
      </w:r>
      <w:r w:rsidR="00CA58EB">
        <w:t xml:space="preserve">whether </w:t>
      </w:r>
      <w:r w:rsidR="001810A0">
        <w:t>encroaching on major system</w:t>
      </w:r>
      <w:r w:rsidR="00CA58EB">
        <w:t xml:space="preserve">, and </w:t>
      </w:r>
      <w:r w:rsidR="001810A0">
        <w:t xml:space="preserve">level of impact where don’t have a lot of </w:t>
      </w:r>
      <w:r w:rsidR="008E2A13">
        <w:t xml:space="preserve">other </w:t>
      </w:r>
      <w:r w:rsidR="001810A0">
        <w:t>impact</w:t>
      </w:r>
      <w:r w:rsidR="008E2A13">
        <w:t>s</w:t>
      </w:r>
      <w:r w:rsidR="001810A0">
        <w:t xml:space="preserve">.  Also need to </w:t>
      </w:r>
      <w:r w:rsidR="00FC024D">
        <w:t>t</w:t>
      </w:r>
      <w:r w:rsidR="001810A0">
        <w:t xml:space="preserve">hink about feasibility </w:t>
      </w:r>
      <w:r w:rsidR="00FC024D">
        <w:t xml:space="preserve">issues; </w:t>
      </w:r>
      <w:r w:rsidR="008E2A13">
        <w:t xml:space="preserve">ADFG </w:t>
      </w:r>
      <w:r w:rsidR="001810A0">
        <w:t>went into Alexander</w:t>
      </w:r>
      <w:r w:rsidR="00FC024D">
        <w:t xml:space="preserve"> </w:t>
      </w:r>
      <w:r w:rsidR="00CA58EB">
        <w:t xml:space="preserve">Creek that </w:t>
      </w:r>
      <w:r w:rsidR="00FC024D">
        <w:t xml:space="preserve">has </w:t>
      </w:r>
      <w:r w:rsidR="001810A0">
        <w:t xml:space="preserve">lots of stream </w:t>
      </w:r>
      <w:r w:rsidR="00FC024D">
        <w:t xml:space="preserve">miles </w:t>
      </w:r>
      <w:r w:rsidR="001810A0">
        <w:t>with 1 lake</w:t>
      </w:r>
      <w:r w:rsidR="00FC024D">
        <w:t xml:space="preserve"> to </w:t>
      </w:r>
      <w:r w:rsidR="001810A0">
        <w:t>reclaim where salm</w:t>
      </w:r>
      <w:r w:rsidR="00FC024D">
        <w:t>o</w:t>
      </w:r>
      <w:r w:rsidR="001810A0">
        <w:t xml:space="preserve">n </w:t>
      </w:r>
      <w:r w:rsidR="00FC024D">
        <w:t xml:space="preserve">are </w:t>
      </w:r>
      <w:r w:rsidR="001810A0">
        <w:t>spawning</w:t>
      </w:r>
      <w:r w:rsidR="008E2A13">
        <w:t xml:space="preserve">. </w:t>
      </w:r>
      <w:r w:rsidR="00F315EA">
        <w:t>They b</w:t>
      </w:r>
      <w:r w:rsidR="008E2A13">
        <w:t>asically</w:t>
      </w:r>
      <w:r w:rsidR="001810A0">
        <w:t xml:space="preserve"> pu</w:t>
      </w:r>
      <w:r w:rsidR="00FC024D">
        <w:t>s</w:t>
      </w:r>
      <w:r w:rsidR="001810A0">
        <w:t xml:space="preserve">h </w:t>
      </w:r>
      <w:r w:rsidR="00CA58EB">
        <w:t xml:space="preserve">pike </w:t>
      </w:r>
      <w:r w:rsidR="001810A0">
        <w:t xml:space="preserve">back into </w:t>
      </w:r>
      <w:r w:rsidR="008E2A13">
        <w:t xml:space="preserve">the </w:t>
      </w:r>
      <w:r w:rsidR="001810A0">
        <w:t>lake</w:t>
      </w:r>
      <w:r w:rsidR="00CA58EB">
        <w:t xml:space="preserve"> </w:t>
      </w:r>
      <w:r w:rsidR="008E2A13">
        <w:t xml:space="preserve">but </w:t>
      </w:r>
      <w:r w:rsidR="00CA58EB">
        <w:t>e</w:t>
      </w:r>
      <w:r w:rsidR="001810A0">
        <w:t xml:space="preserve">ach system </w:t>
      </w:r>
      <w:r w:rsidR="00CA58EB">
        <w:t xml:space="preserve">is </w:t>
      </w:r>
      <w:r w:rsidR="001810A0">
        <w:t>a little different</w:t>
      </w:r>
      <w:r w:rsidR="00CA58EB">
        <w:t>.</w:t>
      </w:r>
      <w:r w:rsidR="001810A0">
        <w:t xml:space="preserve">  </w:t>
      </w:r>
      <w:r w:rsidR="00CA58EB">
        <w:t>AK</w:t>
      </w:r>
      <w:r w:rsidR="001810A0">
        <w:t>SSF has been primary funder</w:t>
      </w:r>
      <w:r w:rsidR="00CA58EB">
        <w:t xml:space="preserve"> of invasive species projects and good to remember that </w:t>
      </w:r>
      <w:r w:rsidR="001810A0">
        <w:t xml:space="preserve">Kenai has plants and Mat-Su has the pike.  </w:t>
      </w:r>
    </w:p>
    <w:p w:rsidR="001810A0" w:rsidRDefault="001810A0" w:rsidP="00AA226A"/>
    <w:p w:rsidR="00CA58EB" w:rsidRDefault="00CA58EB" w:rsidP="00AA226A">
      <w:r>
        <w:t xml:space="preserve">Robert reported that the </w:t>
      </w:r>
      <w:r w:rsidR="001810A0">
        <w:t>2</w:t>
      </w:r>
      <w:r w:rsidR="001810A0" w:rsidRPr="00AA226A">
        <w:t>nd</w:t>
      </w:r>
      <w:r w:rsidR="001810A0">
        <w:t xml:space="preserve"> highest priority</w:t>
      </w:r>
      <w:r>
        <w:t xml:space="preserve"> for Kenai FHP is</w:t>
      </w:r>
      <w:r w:rsidR="001810A0">
        <w:t xml:space="preserve"> warming water and </w:t>
      </w:r>
      <w:r>
        <w:t xml:space="preserve">reduced water </w:t>
      </w:r>
      <w:r w:rsidR="001810A0">
        <w:t xml:space="preserve">flow.  Cook </w:t>
      </w:r>
      <w:r w:rsidR="008E2A13">
        <w:t>I</w:t>
      </w:r>
      <w:r w:rsidR="001810A0">
        <w:t>nlet keep</w:t>
      </w:r>
      <w:r>
        <w:t>er</w:t>
      </w:r>
      <w:r w:rsidR="001810A0">
        <w:t xml:space="preserve"> has been working on</w:t>
      </w:r>
      <w:r>
        <w:t xml:space="preserve"> this issue for some time</w:t>
      </w:r>
    </w:p>
    <w:p w:rsidR="001810A0" w:rsidRDefault="001810A0" w:rsidP="00AA226A">
      <w:r>
        <w:lastRenderedPageBreak/>
        <w:t xml:space="preserve"> </w:t>
      </w:r>
    </w:p>
    <w:p w:rsidR="001810A0" w:rsidRDefault="001810A0" w:rsidP="00AA226A">
      <w:r>
        <w:t>Roads and culverts</w:t>
      </w:r>
      <w:r w:rsidR="002821AB">
        <w:t xml:space="preserve">: </w:t>
      </w:r>
      <w:r>
        <w:t xml:space="preserve">Kenai has been pretty good about getting </w:t>
      </w:r>
      <w:r w:rsidR="002821AB">
        <w:t xml:space="preserve">the </w:t>
      </w:r>
      <w:r>
        <w:t>bad ones fixed</w:t>
      </w:r>
      <w:r w:rsidR="002821AB">
        <w:t xml:space="preserve"> and Robert reports that approximately </w:t>
      </w:r>
      <w:r>
        <w:t xml:space="preserve">80 out of 100 </w:t>
      </w:r>
      <w:r w:rsidR="002821AB">
        <w:t>have been completed</w:t>
      </w:r>
      <w:r w:rsidR="0086794C">
        <w:t>,</w:t>
      </w:r>
      <w:r w:rsidR="002821AB">
        <w:t xml:space="preserve"> </w:t>
      </w:r>
      <w:r w:rsidR="001277C3">
        <w:t xml:space="preserve">and </w:t>
      </w:r>
      <w:r>
        <w:t xml:space="preserve">now only </w:t>
      </w:r>
      <w:r w:rsidR="00CA58EB">
        <w:t xml:space="preserve">the </w:t>
      </w:r>
      <w:r>
        <w:t xml:space="preserve">costly ones </w:t>
      </w:r>
      <w:r w:rsidR="001277C3">
        <w:t xml:space="preserve">(&gt;1 mill $) </w:t>
      </w:r>
      <w:r w:rsidR="00CA58EB">
        <w:t xml:space="preserve">are </w:t>
      </w:r>
      <w:r>
        <w:t xml:space="preserve">remaining.  Robert mentioned that </w:t>
      </w:r>
      <w:r w:rsidR="001277C3">
        <w:t xml:space="preserve">the Kenai FHP </w:t>
      </w:r>
      <w:r>
        <w:t>encourage</w:t>
      </w:r>
      <w:r w:rsidR="0086794C">
        <w:t>d</w:t>
      </w:r>
      <w:r>
        <w:t xml:space="preserve"> </w:t>
      </w:r>
      <w:r w:rsidR="001277C3">
        <w:t xml:space="preserve">the </w:t>
      </w:r>
      <w:r>
        <w:t xml:space="preserve">state </w:t>
      </w:r>
      <w:r w:rsidR="001277C3">
        <w:t xml:space="preserve">money </w:t>
      </w:r>
      <w:r>
        <w:t xml:space="preserve">to be spent </w:t>
      </w:r>
      <w:r w:rsidR="001277C3">
        <w:t>o</w:t>
      </w:r>
      <w:r>
        <w:t xml:space="preserve">n Mat-Su </w:t>
      </w:r>
      <w:r w:rsidR="001277C3">
        <w:t xml:space="preserve">fish passage projects </w:t>
      </w:r>
      <w:r>
        <w:t xml:space="preserve">as </w:t>
      </w:r>
      <w:r w:rsidR="001277C3">
        <w:t xml:space="preserve">they are </w:t>
      </w:r>
      <w:r>
        <w:t xml:space="preserve">cheaper priorities. Kenai </w:t>
      </w:r>
      <w:r w:rsidR="001277C3">
        <w:t xml:space="preserve">FHP </w:t>
      </w:r>
      <w:r>
        <w:t>now wants federal highway $</w:t>
      </w:r>
      <w:r w:rsidR="004D2F4D">
        <w:t xml:space="preserve"> to do the bigger </w:t>
      </w:r>
      <w:r w:rsidR="001277C3">
        <w:t xml:space="preserve">and </w:t>
      </w:r>
      <w:r w:rsidR="004D2F4D">
        <w:t>more costly projects</w:t>
      </w:r>
      <w:r>
        <w:t>.</w:t>
      </w:r>
      <w:r w:rsidR="001277C3">
        <w:t xml:space="preserve">  </w:t>
      </w:r>
      <w:r>
        <w:t xml:space="preserve">Jessica W. </w:t>
      </w:r>
      <w:r w:rsidR="001277C3">
        <w:t xml:space="preserve">mentioned that </w:t>
      </w:r>
      <w:r>
        <w:t xml:space="preserve">tribes also get fed highway $ so might be a good way </w:t>
      </w:r>
      <w:r w:rsidR="001277C3">
        <w:t xml:space="preserve">for Kenai FHP </w:t>
      </w:r>
      <w:r>
        <w:t>to involve tribes.</w:t>
      </w:r>
      <w:r w:rsidR="001277C3">
        <w:t xml:space="preserve"> It was also pointed out that t</w:t>
      </w:r>
      <w:r>
        <w:t>here is a MOU between State and DOT and Habitat</w:t>
      </w:r>
      <w:r w:rsidR="001277C3">
        <w:t xml:space="preserve"> and Robert could </w:t>
      </w:r>
      <w:r>
        <w:t xml:space="preserve">talk with Mike </w:t>
      </w:r>
      <w:proofErr w:type="spellStart"/>
      <w:r>
        <w:t>D</w:t>
      </w:r>
      <w:r w:rsidR="00C207E1">
        <w:t>aigneault</w:t>
      </w:r>
      <w:proofErr w:type="spellEnd"/>
      <w:r w:rsidR="00C207E1">
        <w:t xml:space="preserve"> </w:t>
      </w:r>
      <w:r w:rsidR="001277C3">
        <w:t>for more information.</w:t>
      </w:r>
      <w:r w:rsidR="00C207E1">
        <w:t xml:space="preserve"> The Kenai </w:t>
      </w:r>
      <w:r w:rsidR="000C5545">
        <w:t>Borough did adopt a 50 foot b</w:t>
      </w:r>
      <w:r w:rsidR="0086794C">
        <w:t>uffer</w:t>
      </w:r>
      <w:r w:rsidR="00C207E1">
        <w:t xml:space="preserve"> along </w:t>
      </w:r>
      <w:proofErr w:type="spellStart"/>
      <w:r w:rsidR="00C207E1">
        <w:t>anadromous</w:t>
      </w:r>
      <w:proofErr w:type="spellEnd"/>
      <w:r w:rsidR="00C207E1">
        <w:t xml:space="preserve"> river corridors etc. </w:t>
      </w:r>
    </w:p>
    <w:p w:rsidR="001277C3" w:rsidRDefault="001277C3" w:rsidP="00AA226A"/>
    <w:p w:rsidR="001810A0" w:rsidRDefault="00C207E1" w:rsidP="00AA226A">
      <w:r>
        <w:t>Robert reported that in the Kenai Cap</w:t>
      </w:r>
      <w:r w:rsidR="001277C3">
        <w:t xml:space="preserve"> </w:t>
      </w:r>
      <w:r w:rsidR="001810A0">
        <w:t xml:space="preserve">Marine Plan </w:t>
      </w:r>
      <w:r>
        <w:t xml:space="preserve">there may be some overlap with the Mat-Su especially with the </w:t>
      </w:r>
      <w:r w:rsidR="001810A0">
        <w:t xml:space="preserve">3 </w:t>
      </w:r>
      <w:r>
        <w:t xml:space="preserve">potential </w:t>
      </w:r>
      <w:r w:rsidR="001810A0">
        <w:t xml:space="preserve">threats </w:t>
      </w:r>
      <w:r>
        <w:t xml:space="preserve">to FHP’s geography </w:t>
      </w:r>
      <w:r w:rsidR="001810A0">
        <w:t>ranked in order.</w:t>
      </w:r>
    </w:p>
    <w:p w:rsidR="001810A0" w:rsidRDefault="00C207E1" w:rsidP="007138E0">
      <w:pPr>
        <w:pStyle w:val="ListParagraph"/>
        <w:numPr>
          <w:ilvl w:val="0"/>
          <w:numId w:val="42"/>
        </w:numPr>
      </w:pPr>
      <w:r>
        <w:t xml:space="preserve">Large scale oil spill - </w:t>
      </w:r>
      <w:r w:rsidR="001810A0">
        <w:t>What would change face o</w:t>
      </w:r>
      <w:r w:rsidR="004D2F4D">
        <w:t>f</w:t>
      </w:r>
      <w:r w:rsidR="001810A0">
        <w:t xml:space="preserve"> things in marine</w:t>
      </w:r>
      <w:r w:rsidR="001277C3">
        <w:t xml:space="preserve"> environment</w:t>
      </w:r>
      <w:r>
        <w:t>.</w:t>
      </w:r>
      <w:r w:rsidR="001810A0">
        <w:t xml:space="preserve">  Salt marshes more at risk.  What </w:t>
      </w:r>
      <w:r w:rsidR="004D2F4D">
        <w:t>s</w:t>
      </w:r>
      <w:r w:rsidR="001810A0">
        <w:t xml:space="preserve">hould be known in advance of </w:t>
      </w:r>
      <w:r>
        <w:t xml:space="preserve">any </w:t>
      </w:r>
      <w:r w:rsidR="001810A0">
        <w:t>spill</w:t>
      </w:r>
      <w:r>
        <w:t>?</w:t>
      </w:r>
    </w:p>
    <w:p w:rsidR="001810A0" w:rsidRDefault="0086794C" w:rsidP="007138E0">
      <w:pPr>
        <w:pStyle w:val="ListParagraph"/>
        <w:numPr>
          <w:ilvl w:val="0"/>
          <w:numId w:val="42"/>
        </w:numPr>
      </w:pPr>
      <w:r>
        <w:t>Oil Well blow outs</w:t>
      </w:r>
    </w:p>
    <w:p w:rsidR="001810A0" w:rsidRDefault="001810A0" w:rsidP="007138E0">
      <w:pPr>
        <w:pStyle w:val="ListParagraph"/>
        <w:numPr>
          <w:ilvl w:val="0"/>
          <w:numId w:val="42"/>
        </w:numPr>
      </w:pPr>
      <w:r>
        <w:t>Beach armoring</w:t>
      </w:r>
      <w:r w:rsidR="0086794C">
        <w:t xml:space="preserve"> </w:t>
      </w:r>
    </w:p>
    <w:p w:rsidR="008E2A13" w:rsidRDefault="008E2A13" w:rsidP="00AA226A">
      <w:r>
        <w:t>A b</w:t>
      </w:r>
      <w:r w:rsidR="000C5545">
        <w:t xml:space="preserve">rief discussion </w:t>
      </w:r>
      <w:r>
        <w:t xml:space="preserve">followed </w:t>
      </w:r>
      <w:r w:rsidR="000C5545">
        <w:t xml:space="preserve">on areas of shared interest and concerns between Kenai and Mat-Su: </w:t>
      </w:r>
    </w:p>
    <w:p w:rsidR="004D2F4D" w:rsidRDefault="001810A0" w:rsidP="00AA226A">
      <w:r>
        <w:t>David</w:t>
      </w:r>
      <w:r w:rsidR="00C207E1">
        <w:t xml:space="preserve"> W. mentioned that these potential </w:t>
      </w:r>
      <w:r w:rsidR="000C5545">
        <w:t xml:space="preserve">marine </w:t>
      </w:r>
      <w:r w:rsidR="00C207E1">
        <w:t xml:space="preserve">threats </w:t>
      </w:r>
      <w:r>
        <w:t xml:space="preserve">would cross over to both SWAP terrestrial and </w:t>
      </w:r>
      <w:r w:rsidR="004D2F4D">
        <w:t>aquatic</w:t>
      </w:r>
      <w:r w:rsidR="001277C3">
        <w:t xml:space="preserve"> species</w:t>
      </w:r>
      <w:r>
        <w:t xml:space="preserve">, </w:t>
      </w:r>
      <w:r w:rsidR="00724AA2">
        <w:t>and a</w:t>
      </w:r>
      <w:r>
        <w:t xml:space="preserve">lso </w:t>
      </w:r>
      <w:r w:rsidR="00724AA2">
        <w:t>with large development issues.</w:t>
      </w:r>
      <w:r>
        <w:t xml:space="preserve"> Corrine </w:t>
      </w:r>
      <w:r w:rsidR="000C5545">
        <w:t xml:space="preserve">stated that </w:t>
      </w:r>
      <w:proofErr w:type="spellStart"/>
      <w:r w:rsidR="000C5545">
        <w:t>c</w:t>
      </w:r>
      <w:r>
        <w:t>oho</w:t>
      </w:r>
      <w:proofErr w:type="spellEnd"/>
      <w:r>
        <w:t xml:space="preserve"> and sockeye </w:t>
      </w:r>
      <w:r w:rsidR="000C5545">
        <w:t xml:space="preserve">were </w:t>
      </w:r>
      <w:r w:rsidR="00724AA2">
        <w:t>species</w:t>
      </w:r>
      <w:r w:rsidR="004D2F4D">
        <w:t xml:space="preserve"> </w:t>
      </w:r>
      <w:r>
        <w:t xml:space="preserve">of concern or </w:t>
      </w:r>
      <w:r w:rsidR="000C5545">
        <w:t xml:space="preserve">management </w:t>
      </w:r>
      <w:r>
        <w:t>problem</w:t>
      </w:r>
      <w:r w:rsidR="000C5545">
        <w:t xml:space="preserve"> but </w:t>
      </w:r>
      <w:r>
        <w:t>also king</w:t>
      </w:r>
      <w:r w:rsidR="000C5545">
        <w:t xml:space="preserve"> salmon in areas</w:t>
      </w:r>
      <w:r>
        <w:t xml:space="preserve"> where harvest has been </w:t>
      </w:r>
      <w:r w:rsidR="004D2F4D">
        <w:t>severely</w:t>
      </w:r>
      <w:r>
        <w:t xml:space="preserve"> </w:t>
      </w:r>
      <w:r w:rsidR="004D2F4D">
        <w:t>restricted</w:t>
      </w:r>
      <w:r>
        <w:t xml:space="preserve">. </w:t>
      </w:r>
      <w:r w:rsidR="000C5545">
        <w:t xml:space="preserve"> Robert also mentioned that several species of interest were shared and overlapped the 2 FHPs and that </w:t>
      </w:r>
      <w:r>
        <w:t xml:space="preserve">Robert hopes </w:t>
      </w:r>
      <w:r w:rsidR="000C5545">
        <w:t xml:space="preserve">the upcoming </w:t>
      </w:r>
      <w:r>
        <w:t xml:space="preserve">Kenai RFP will really hone in on priorities. </w:t>
      </w:r>
      <w:r w:rsidR="000C5545">
        <w:t xml:space="preserve"> </w:t>
      </w:r>
      <w:r>
        <w:t>David</w:t>
      </w:r>
      <w:r w:rsidR="000C5545">
        <w:t xml:space="preserve"> W. mentioned that </w:t>
      </w:r>
      <w:r w:rsidR="004D2F4D">
        <w:t>Katrina</w:t>
      </w:r>
      <w:r w:rsidR="000C5545">
        <w:t>’s work on the All Alaskan</w:t>
      </w:r>
      <w:r>
        <w:t xml:space="preserve"> web pages may be another area for collaboration.</w:t>
      </w:r>
      <w:r w:rsidR="000C5545">
        <w:t xml:space="preserve"> </w:t>
      </w:r>
      <w:r w:rsidR="004D2F4D">
        <w:t xml:space="preserve">Bill R. </w:t>
      </w:r>
      <w:r w:rsidR="000C5545">
        <w:t xml:space="preserve">asked Robert </w:t>
      </w:r>
      <w:r>
        <w:t xml:space="preserve">how does NW boreal LCC view the 2 </w:t>
      </w:r>
      <w:proofErr w:type="gramStart"/>
      <w:r>
        <w:t>FHPs?</w:t>
      </w:r>
      <w:proofErr w:type="gramEnd"/>
      <w:r>
        <w:t xml:space="preserve">  Robert </w:t>
      </w:r>
      <w:r w:rsidR="000C5545">
        <w:t xml:space="preserve">answered that this is why he </w:t>
      </w:r>
      <w:r>
        <w:t>is on steering committee so that he can w</w:t>
      </w:r>
      <w:r w:rsidR="000C5545">
        <w:t>ork between the 2 FHPs and LCC and that g</w:t>
      </w:r>
      <w:r>
        <w:t>enerally</w:t>
      </w:r>
      <w:r w:rsidR="000C5545">
        <w:t xml:space="preserve"> things are</w:t>
      </w:r>
      <w:r>
        <w:t xml:space="preserve"> working </w:t>
      </w:r>
      <w:r w:rsidR="000C5545">
        <w:t xml:space="preserve">well </w:t>
      </w:r>
      <w:r>
        <w:t>with LCC</w:t>
      </w:r>
      <w:r w:rsidR="000C5545">
        <w:t xml:space="preserve">. </w:t>
      </w:r>
      <w:r w:rsidR="004D2F4D">
        <w:t>Jessica S.</w:t>
      </w:r>
      <w:r>
        <w:t xml:space="preserve"> </w:t>
      </w:r>
      <w:r w:rsidR="000C5545">
        <w:t xml:space="preserve">mentioned her recent </w:t>
      </w:r>
      <w:r w:rsidR="0041021F">
        <w:t>outreach work</w:t>
      </w:r>
      <w:r w:rsidR="007138E0">
        <w:t xml:space="preserve"> with </w:t>
      </w:r>
      <w:r w:rsidR="0041021F">
        <w:t xml:space="preserve">Pacific Marine and Estuarine </w:t>
      </w:r>
      <w:proofErr w:type="gramStart"/>
      <w:r w:rsidR="0041021F">
        <w:t>Partnership(</w:t>
      </w:r>
      <w:proofErr w:type="gramEnd"/>
      <w:r>
        <w:t>PMEP</w:t>
      </w:r>
      <w:r w:rsidR="0041021F">
        <w:t>)</w:t>
      </w:r>
      <w:r>
        <w:t xml:space="preserve"> and </w:t>
      </w:r>
      <w:r w:rsidR="0041021F">
        <w:t xml:space="preserve">other </w:t>
      </w:r>
      <w:r>
        <w:t xml:space="preserve">coastal fish habitat FHPs </w:t>
      </w:r>
      <w:r w:rsidR="0041021F">
        <w:t xml:space="preserve">which includes an upcoming newsletter highlighting some of the ways coastal FHP’s are working with LCC’s. </w:t>
      </w:r>
      <w:r w:rsidR="000C5545">
        <w:t xml:space="preserve"> </w:t>
      </w:r>
      <w:r>
        <w:t>David</w:t>
      </w:r>
      <w:r w:rsidR="000C5545">
        <w:t xml:space="preserve"> W. reported that </w:t>
      </w:r>
      <w:r>
        <w:t xml:space="preserve">last year </w:t>
      </w:r>
      <w:r w:rsidR="0041021F">
        <w:t xml:space="preserve">a meeting was convened to identify areas for collaboration between LCC’s and FHP’s, </w:t>
      </w:r>
      <w:r>
        <w:t xml:space="preserve">and </w:t>
      </w:r>
      <w:r w:rsidR="000C5545">
        <w:t xml:space="preserve">we </w:t>
      </w:r>
      <w:r>
        <w:t>might try again</w:t>
      </w:r>
      <w:r w:rsidR="000C5545">
        <w:t xml:space="preserve"> this year</w:t>
      </w:r>
      <w:r w:rsidR="0041021F">
        <w:t xml:space="preserve">. </w:t>
      </w:r>
    </w:p>
    <w:p w:rsidR="00492766" w:rsidRDefault="00492766" w:rsidP="00492766"/>
    <w:p w:rsidR="00492766" w:rsidRDefault="001C57C8" w:rsidP="00492766">
      <w:r>
        <w:t>BREAK</w:t>
      </w:r>
    </w:p>
    <w:p w:rsidR="001810A0" w:rsidRDefault="001810A0" w:rsidP="00EF641E">
      <w:pPr>
        <w:rPr>
          <w:b/>
          <w:sz w:val="24"/>
          <w:szCs w:val="24"/>
        </w:rPr>
      </w:pPr>
    </w:p>
    <w:p w:rsidR="00E343D3" w:rsidRDefault="00F230AE" w:rsidP="00EF641E">
      <w:pPr>
        <w:rPr>
          <w:b/>
          <w:sz w:val="24"/>
          <w:szCs w:val="24"/>
        </w:rPr>
      </w:pPr>
      <w:r>
        <w:rPr>
          <w:b/>
          <w:sz w:val="24"/>
          <w:szCs w:val="24"/>
        </w:rPr>
        <w:t>Partnership Business</w:t>
      </w:r>
      <w:r w:rsidR="00E343D3">
        <w:rPr>
          <w:b/>
          <w:sz w:val="24"/>
          <w:szCs w:val="24"/>
        </w:rPr>
        <w:t xml:space="preserve"> </w:t>
      </w:r>
      <w:r w:rsidR="00E343D3" w:rsidRPr="00E343D3">
        <w:rPr>
          <w:sz w:val="24"/>
          <w:szCs w:val="24"/>
        </w:rPr>
        <w:t xml:space="preserve"> </w:t>
      </w:r>
    </w:p>
    <w:p w:rsidR="00D20794" w:rsidRDefault="00D20794" w:rsidP="00492766">
      <w:pPr>
        <w:rPr>
          <w:sz w:val="24"/>
          <w:szCs w:val="24"/>
        </w:rPr>
      </w:pPr>
      <w:r w:rsidRPr="00492766">
        <w:rPr>
          <w:sz w:val="24"/>
          <w:szCs w:val="24"/>
        </w:rPr>
        <w:t>NFHP FWS Funding Application (David Wigglesworth)</w:t>
      </w:r>
    </w:p>
    <w:p w:rsidR="006D2725" w:rsidRDefault="00290989" w:rsidP="006D2725">
      <w:r>
        <w:t xml:space="preserve">Decision memo regarding funding </w:t>
      </w:r>
      <w:r w:rsidR="00624F6D">
        <w:t>is awaiting final approval</w:t>
      </w:r>
      <w:r w:rsidR="00DF2BDA">
        <w:t xml:space="preserve">. </w:t>
      </w:r>
      <w:r>
        <w:t>David reviewed that there are 18 FHPs that are eligible to receive funding.  Through pressure by FHP</w:t>
      </w:r>
      <w:r w:rsidR="008C4971">
        <w:t>s</w:t>
      </w:r>
      <w:r>
        <w:t xml:space="preserve"> there was a portion of funding that could be used for admin</w:t>
      </w:r>
      <w:r w:rsidR="006D2725">
        <w:t>istration</w:t>
      </w:r>
      <w:r>
        <w:t xml:space="preserve"> or go towards funding projects.  Base line</w:t>
      </w:r>
      <w:r w:rsidR="006D2725">
        <w:t xml:space="preserve"> funding was approved for all 18 eligible FHPs ($75,000); 9 </w:t>
      </w:r>
      <w:r>
        <w:t xml:space="preserve">FHPs </w:t>
      </w:r>
      <w:r w:rsidR="006D2725">
        <w:t xml:space="preserve">received a performance level 1 score and qualified for an additional $60, 974; 6 FHPs scored a performance level 2 and received an additional $182,920, while 1 FHP scored a performance level 3 and will receive $304,869. Two </w:t>
      </w:r>
      <w:r w:rsidR="006E7A65">
        <w:t>FHPs received only operational funding ($75,000)</w:t>
      </w:r>
      <w:r w:rsidR="00A175E4">
        <w:t>.</w:t>
      </w:r>
      <w:r w:rsidR="00624F6D">
        <w:t xml:space="preserve"> </w:t>
      </w:r>
    </w:p>
    <w:p w:rsidR="006D2725" w:rsidRDefault="00A175E4" w:rsidP="006D2725">
      <w:r>
        <w:t xml:space="preserve">David W. reported that </w:t>
      </w:r>
      <w:r w:rsidR="006D2725">
        <w:t xml:space="preserve">Mat-Su </w:t>
      </w:r>
      <w:r>
        <w:t xml:space="preserve">funding application </w:t>
      </w:r>
      <w:r w:rsidR="006D2725">
        <w:t>was well received and people thought it had lots of positive comments</w:t>
      </w:r>
      <w:r w:rsidR="00624F6D">
        <w:t>,</w:t>
      </w:r>
      <w:r w:rsidR="00624F6D" w:rsidRPr="00624F6D">
        <w:t xml:space="preserve"> </w:t>
      </w:r>
      <w:r w:rsidR="00624F6D">
        <w:t>but w</w:t>
      </w:r>
      <w:r w:rsidR="00624F6D" w:rsidRPr="00624F6D">
        <w:t>e do not know what our fund</w:t>
      </w:r>
      <w:r w:rsidR="00624F6D">
        <w:t>ing level will be at this time</w:t>
      </w:r>
      <w:r w:rsidR="00DF2BDA">
        <w:t xml:space="preserve">. </w:t>
      </w:r>
      <w:r w:rsidR="006D2725">
        <w:t xml:space="preserve">So in terms of project </w:t>
      </w:r>
      <w:r w:rsidR="00122314">
        <w:t xml:space="preserve">funding </w:t>
      </w:r>
      <w:r w:rsidR="006D2725">
        <w:t xml:space="preserve">guidance </w:t>
      </w:r>
      <w:r w:rsidR="008E2A13">
        <w:t>David</w:t>
      </w:r>
      <w:r w:rsidR="00122314">
        <w:t xml:space="preserve"> suggested that the FHP</w:t>
      </w:r>
      <w:r w:rsidR="006D2725">
        <w:t xml:space="preserve"> could look at various scenarios </w:t>
      </w:r>
      <w:r w:rsidR="008E2A13">
        <w:t xml:space="preserve">and </w:t>
      </w:r>
      <w:r w:rsidR="006D2725">
        <w:t xml:space="preserve">funding schemes.  </w:t>
      </w:r>
      <w:r w:rsidR="00DF2BDA">
        <w:t>In terms of timing, o</w:t>
      </w:r>
      <w:r w:rsidR="006D2725">
        <w:t>nce approved</w:t>
      </w:r>
      <w:r w:rsidR="00122314">
        <w:t>, USF&amp;WS w</w:t>
      </w:r>
      <w:r w:rsidR="006D2725">
        <w:t xml:space="preserve">ill need several weeks to </w:t>
      </w:r>
      <w:r w:rsidR="00122314">
        <w:t xml:space="preserve">pull </w:t>
      </w:r>
      <w:r w:rsidR="006D2725">
        <w:t>together</w:t>
      </w:r>
      <w:r w:rsidR="00122314">
        <w:t xml:space="preserve"> all of its </w:t>
      </w:r>
      <w:r w:rsidR="006D2725">
        <w:t xml:space="preserve">procurement procedures </w:t>
      </w:r>
      <w:r w:rsidR="00122314">
        <w:t xml:space="preserve"> but w</w:t>
      </w:r>
      <w:r w:rsidR="006D2725">
        <w:t xml:space="preserve">ould </w:t>
      </w:r>
      <w:r w:rsidR="00122314">
        <w:t xml:space="preserve">try and </w:t>
      </w:r>
      <w:r w:rsidR="006D2725">
        <w:t>have contracts up and ready by June 13</w:t>
      </w:r>
      <w:r w:rsidR="006D2725" w:rsidRPr="00440FFA">
        <w:rPr>
          <w:vertAlign w:val="superscript"/>
        </w:rPr>
        <w:t>th</w:t>
      </w:r>
      <w:r w:rsidR="006D2725">
        <w:t>.  So for groups that are going to get money</w:t>
      </w:r>
      <w:r w:rsidR="00DF2BDA">
        <w:t>,</w:t>
      </w:r>
      <w:r w:rsidR="006D2725">
        <w:t xml:space="preserve"> project managers will need to work with FWS staff on developing contracts</w:t>
      </w:r>
      <w:r w:rsidR="00122314">
        <w:t xml:space="preserve"> and David reminded steering committee that </w:t>
      </w:r>
      <w:r w:rsidR="006D2725">
        <w:t xml:space="preserve">there will be new forms </w:t>
      </w:r>
      <w:r w:rsidR="00122314">
        <w:t xml:space="preserve">this year. </w:t>
      </w:r>
    </w:p>
    <w:p w:rsidR="00122314" w:rsidRDefault="00122314" w:rsidP="006D2725"/>
    <w:p w:rsidR="00122314" w:rsidRDefault="00122314" w:rsidP="00122314">
      <w:r>
        <w:t xml:space="preserve">It was brought up that there </w:t>
      </w:r>
      <w:r w:rsidR="006D2725">
        <w:t xml:space="preserve">are other projects </w:t>
      </w:r>
      <w:r>
        <w:t xml:space="preserve">being conducted in Mat-Su that are </w:t>
      </w:r>
      <w:r w:rsidR="006D2725">
        <w:t xml:space="preserve">being supported by other funds? </w:t>
      </w:r>
      <w:r>
        <w:t>It would be n</w:t>
      </w:r>
      <w:r w:rsidR="006D2725">
        <w:t xml:space="preserve">ice to get some formal endorsement or </w:t>
      </w:r>
      <w:r>
        <w:t xml:space="preserve">acknowledgements </w:t>
      </w:r>
      <w:r w:rsidR="006D2725">
        <w:t xml:space="preserve">of projects funded by other dollars but are still included in </w:t>
      </w:r>
      <w:r>
        <w:t xml:space="preserve">Mat-Su Strategic Plan; this would show </w:t>
      </w:r>
      <w:r w:rsidR="006D2725">
        <w:t>total impact of FHP and strat</w:t>
      </w:r>
      <w:r>
        <w:t xml:space="preserve">egic </w:t>
      </w:r>
      <w:r w:rsidR="006D2725">
        <w:t>plan outside of NFHP funds.</w:t>
      </w:r>
      <w:r w:rsidRPr="00122314">
        <w:t xml:space="preserve"> </w:t>
      </w:r>
      <w:r>
        <w:t xml:space="preserve">FWS coordinators will be getting together to talk about funding problem areas and to refine definitions of “project completion, assessment and leveraging”. </w:t>
      </w:r>
    </w:p>
    <w:p w:rsidR="00122314" w:rsidRDefault="00122314" w:rsidP="006D2725"/>
    <w:p w:rsidR="00A175E4" w:rsidRDefault="008E2A13" w:rsidP="00A175E4">
      <w:r w:rsidRPr="00DF2BDA">
        <w:t xml:space="preserve">Editor’s </w:t>
      </w:r>
      <w:r w:rsidR="006D54CF" w:rsidRPr="00DF2BDA">
        <w:t>Note: on May 15th, 2014 the</w:t>
      </w:r>
      <w:r w:rsidR="00A175E4" w:rsidRPr="00DF2BDA">
        <w:t xml:space="preserve"> Mat-Su Salmon Partnership received official notification that it received a level 2 funding and will be awarded $257,920 ($75,000 base + $182,920) in funding.</w:t>
      </w:r>
    </w:p>
    <w:p w:rsidR="00A175E4" w:rsidRDefault="00A175E4" w:rsidP="006D2725"/>
    <w:p w:rsidR="006D2725" w:rsidRDefault="006D2725" w:rsidP="006D2725"/>
    <w:p w:rsidR="00DF2BDA" w:rsidRDefault="00DF2BDA" w:rsidP="00F318D8">
      <w:pPr>
        <w:rPr>
          <w:sz w:val="24"/>
          <w:szCs w:val="24"/>
        </w:rPr>
      </w:pPr>
    </w:p>
    <w:p w:rsidR="00E343D3" w:rsidRPr="00F318D8" w:rsidRDefault="00D20794" w:rsidP="00F318D8">
      <w:pPr>
        <w:rPr>
          <w:sz w:val="24"/>
          <w:szCs w:val="24"/>
        </w:rPr>
      </w:pPr>
      <w:r w:rsidRPr="00F318D8">
        <w:rPr>
          <w:sz w:val="24"/>
          <w:szCs w:val="24"/>
        </w:rPr>
        <w:t>Updated RFP process</w:t>
      </w:r>
      <w:r w:rsidR="007B3A79" w:rsidRPr="00F318D8">
        <w:rPr>
          <w:sz w:val="24"/>
          <w:szCs w:val="24"/>
        </w:rPr>
        <w:t xml:space="preserve"> (Roger &amp; Jessica)</w:t>
      </w:r>
    </w:p>
    <w:p w:rsidR="00D20794" w:rsidRPr="00C02E1A" w:rsidRDefault="00D20794" w:rsidP="00D20794">
      <w:pPr>
        <w:pStyle w:val="ListParagraph"/>
        <w:numPr>
          <w:ilvl w:val="0"/>
          <w:numId w:val="35"/>
        </w:numPr>
        <w:rPr>
          <w:sz w:val="24"/>
          <w:szCs w:val="24"/>
        </w:rPr>
      </w:pPr>
      <w:r>
        <w:rPr>
          <w:sz w:val="24"/>
          <w:szCs w:val="24"/>
        </w:rPr>
        <w:t>Project funding list for FY201</w:t>
      </w:r>
      <w:r w:rsidR="00D7303B">
        <w:rPr>
          <w:sz w:val="24"/>
          <w:szCs w:val="24"/>
        </w:rPr>
        <w:t>4</w:t>
      </w:r>
      <w:r w:rsidR="007B3A79">
        <w:rPr>
          <w:sz w:val="24"/>
          <w:szCs w:val="24"/>
        </w:rPr>
        <w:t xml:space="preserve"> </w:t>
      </w:r>
    </w:p>
    <w:p w:rsidR="00D7303B" w:rsidRDefault="00D7303B" w:rsidP="00EF641E"/>
    <w:p w:rsidR="00D20794" w:rsidRPr="00D7303B" w:rsidRDefault="00D7303B" w:rsidP="00EF641E">
      <w:r w:rsidRPr="00D7303B">
        <w:t>Discussion centered around which projects would be funded based on what performance level and subsequent funding is received</w:t>
      </w:r>
      <w:r w:rsidR="00790CFA">
        <w:t xml:space="preserve">, including conversation about </w:t>
      </w:r>
    </w:p>
    <w:p w:rsidR="00D7303B" w:rsidRDefault="00D7303B" w:rsidP="00D7303B">
      <w:proofErr w:type="gramStart"/>
      <w:r>
        <w:t>whether</w:t>
      </w:r>
      <w:proofErr w:type="gramEnd"/>
      <w:r>
        <w:t xml:space="preserve"> to use 75k to fully fund some projects given</w:t>
      </w:r>
      <w:r w:rsidR="008E2A13">
        <w:t xml:space="preserve"> what</w:t>
      </w:r>
      <w:r>
        <w:t xml:space="preserve"> performance level</w:t>
      </w:r>
      <w:r w:rsidR="008E2A13">
        <w:t xml:space="preserve"> score Mat-Su receives</w:t>
      </w:r>
      <w:r>
        <w:t xml:space="preserve">. </w:t>
      </w:r>
    </w:p>
    <w:p w:rsidR="00FE72CF" w:rsidRDefault="00790CFA" w:rsidP="00D7303B">
      <w:r>
        <w:t>The group decided on</w:t>
      </w:r>
      <w:r w:rsidR="00FE72CF">
        <w:t xml:space="preserve"> a tier approach for coordination or baseline funding: if Mat-Su receives </w:t>
      </w:r>
      <w:r w:rsidR="008E2A13">
        <w:t>a score</w:t>
      </w:r>
      <w:r w:rsidR="00FE72CF">
        <w:t xml:space="preserve"> for performance level 1 then 60k would go towards coordination and 15k</w:t>
      </w:r>
      <w:r>
        <w:t xml:space="preserve"> contributing</w:t>
      </w:r>
      <w:r w:rsidR="00FE72CF">
        <w:t xml:space="preserve"> to fund projects; if Mat-Su receives a performance level 2 than 70k would be used to fund coordination and 5</w:t>
      </w:r>
      <w:r w:rsidR="008E2A13">
        <w:t>k</w:t>
      </w:r>
      <w:r w:rsidR="00FE72CF">
        <w:t xml:space="preserve"> for projects and if performance level 3, all 75 k would be used for coordination. Corrine feels that TNC is pretty set for Jessica’s salary this year but would be good to get a little more travel and symposium support. </w:t>
      </w:r>
      <w:r w:rsidR="00072CEB">
        <w:t xml:space="preserve"> Please review Corinne Smith’s email on May 5</w:t>
      </w:r>
      <w:r w:rsidR="00072CEB" w:rsidRPr="00072CEB">
        <w:rPr>
          <w:vertAlign w:val="superscript"/>
        </w:rPr>
        <w:t>th</w:t>
      </w:r>
      <w:r w:rsidR="00072CEB">
        <w:t>, 2014 regarding that Mt-Su annual budget and major decisions</w:t>
      </w:r>
      <w:r>
        <w:t>.</w:t>
      </w:r>
    </w:p>
    <w:p w:rsidR="00ED14D8" w:rsidRDefault="00ED14D8" w:rsidP="00527796"/>
    <w:p w:rsidR="00527796" w:rsidRDefault="00527796" w:rsidP="00527796">
      <w:r>
        <w:t>Next topic: Jessica update for scoring sheet from subcommittee</w:t>
      </w:r>
    </w:p>
    <w:p w:rsidR="00527796" w:rsidRDefault="00527796" w:rsidP="00527796">
      <w:r>
        <w:t>Bill has sent out new RFP process at previous Steering Committee (SC) meeting.  Wanted to make sure transparent and that we all had a chance to review all projects.</w:t>
      </w:r>
    </w:p>
    <w:p w:rsidR="00527796" w:rsidRDefault="00527796" w:rsidP="00527796">
      <w:pPr>
        <w:pStyle w:val="ListParagraph"/>
        <w:numPr>
          <w:ilvl w:val="0"/>
          <w:numId w:val="40"/>
        </w:numPr>
        <w:spacing w:after="200" w:line="276" w:lineRule="auto"/>
      </w:pPr>
      <w:r>
        <w:t xml:space="preserve">FWS staff </w:t>
      </w:r>
      <w:r w:rsidR="006D54CF">
        <w:t xml:space="preserve">will </w:t>
      </w:r>
      <w:r>
        <w:t>screen projects to make sure they qualify…yes/no…fund/non fund. And provide reasons.</w:t>
      </w:r>
    </w:p>
    <w:p w:rsidR="00527796" w:rsidRDefault="00527796" w:rsidP="00527796">
      <w:pPr>
        <w:pStyle w:val="ListParagraph"/>
        <w:numPr>
          <w:ilvl w:val="0"/>
          <w:numId w:val="40"/>
        </w:numPr>
        <w:spacing w:after="200" w:line="276" w:lineRule="auto"/>
      </w:pPr>
      <w:r>
        <w:t>FWS would do any follow</w:t>
      </w:r>
      <w:r w:rsidR="006D54CF">
        <w:t>-</w:t>
      </w:r>
      <w:r>
        <w:t>ups with applicants if short falls or more info needed etc.</w:t>
      </w:r>
    </w:p>
    <w:p w:rsidR="00527796" w:rsidRDefault="006D54CF" w:rsidP="00527796">
      <w:pPr>
        <w:pStyle w:val="ListParagraph"/>
        <w:numPr>
          <w:ilvl w:val="0"/>
          <w:numId w:val="40"/>
        </w:numPr>
        <w:spacing w:after="200" w:line="276" w:lineRule="auto"/>
      </w:pPr>
      <w:r>
        <w:t>Applications will g</w:t>
      </w:r>
      <w:r w:rsidR="00527796">
        <w:t xml:space="preserve">o to science and data committee </w:t>
      </w:r>
      <w:r>
        <w:t>for “</w:t>
      </w:r>
      <w:r w:rsidR="00527796">
        <w:t>science eye</w:t>
      </w:r>
      <w:r>
        <w:t>” review</w:t>
      </w:r>
      <w:r w:rsidR="00527796">
        <w:t xml:space="preserve"> and </w:t>
      </w:r>
      <w:r>
        <w:t xml:space="preserve">they will </w:t>
      </w:r>
      <w:r w:rsidR="00527796">
        <w:t xml:space="preserve">make additional recommendations. </w:t>
      </w:r>
    </w:p>
    <w:p w:rsidR="00527796" w:rsidRDefault="00527796" w:rsidP="00527796">
      <w:pPr>
        <w:pStyle w:val="ListParagraph"/>
        <w:numPr>
          <w:ilvl w:val="0"/>
          <w:numId w:val="40"/>
        </w:numPr>
        <w:spacing w:after="200" w:line="276" w:lineRule="auto"/>
      </w:pPr>
      <w:r>
        <w:t xml:space="preserve">Convene </w:t>
      </w:r>
      <w:r w:rsidR="006D54CF">
        <w:t>Science</w:t>
      </w:r>
      <w:r>
        <w:t xml:space="preserve"> and Data Committee with SC and go through proposals and S &amp; D provide expertise.</w:t>
      </w:r>
    </w:p>
    <w:p w:rsidR="00527796" w:rsidRDefault="00527796" w:rsidP="00527796">
      <w:pPr>
        <w:pStyle w:val="ListParagraph"/>
        <w:numPr>
          <w:ilvl w:val="0"/>
          <w:numId w:val="40"/>
        </w:numPr>
        <w:spacing w:after="200" w:line="276" w:lineRule="auto"/>
      </w:pPr>
      <w:r>
        <w:t xml:space="preserve">Then SC </w:t>
      </w:r>
      <w:r w:rsidR="006D54CF">
        <w:t xml:space="preserve">will </w:t>
      </w:r>
      <w:r>
        <w:t xml:space="preserve">score </w:t>
      </w:r>
      <w:r w:rsidR="006D54CF">
        <w:t xml:space="preserve">applications, </w:t>
      </w:r>
      <w:r>
        <w:t xml:space="preserve">and </w:t>
      </w:r>
      <w:r w:rsidR="006D54CF">
        <w:t xml:space="preserve">forward individual scores to Bill who will </w:t>
      </w:r>
      <w:r>
        <w:t xml:space="preserve">combine scores for </w:t>
      </w:r>
      <w:r w:rsidR="00E323DB">
        <w:t xml:space="preserve">final review at November Partnership Steering Committee </w:t>
      </w:r>
      <w:r>
        <w:t>meeting.</w:t>
      </w:r>
    </w:p>
    <w:p w:rsidR="00DA1C3C" w:rsidRDefault="00DA1C3C" w:rsidP="00ED14D8">
      <w:pPr>
        <w:pStyle w:val="ListParagraph"/>
        <w:spacing w:after="200" w:line="276" w:lineRule="auto"/>
        <w:ind w:left="360"/>
      </w:pPr>
    </w:p>
    <w:p w:rsidR="00527796" w:rsidRDefault="00E323DB" w:rsidP="00ED14D8">
      <w:pPr>
        <w:pStyle w:val="ListParagraph"/>
        <w:spacing w:after="200" w:line="276" w:lineRule="auto"/>
        <w:ind w:left="360"/>
      </w:pPr>
      <w:r>
        <w:t>The November SC meeting will need to be rescheduled as it falls on a holiday. Jessica will send out a doodle poll with most likely dates November 12</w:t>
      </w:r>
      <w:r w:rsidRPr="00ED14D8">
        <w:rPr>
          <w:vertAlign w:val="superscript"/>
        </w:rPr>
        <w:t>th</w:t>
      </w:r>
      <w:r>
        <w:t xml:space="preserve"> and 13</w:t>
      </w:r>
      <w:r w:rsidRPr="00ED14D8">
        <w:rPr>
          <w:vertAlign w:val="superscript"/>
        </w:rPr>
        <w:t>th</w:t>
      </w:r>
      <w:r>
        <w:t xml:space="preserve">. </w:t>
      </w:r>
      <w:r w:rsidR="00527796">
        <w:t>RFP should be out on street around July 20</w:t>
      </w:r>
      <w:r w:rsidR="00527796" w:rsidRPr="00E323DB">
        <w:rPr>
          <w:vertAlign w:val="superscript"/>
        </w:rPr>
        <w:t>th</w:t>
      </w:r>
      <w:r w:rsidR="00527796">
        <w:t xml:space="preserve"> from FWS and will be on list server and on web site plus emails.  </w:t>
      </w:r>
      <w:proofErr w:type="gramStart"/>
      <w:r w:rsidR="00527796">
        <w:t>Question/discussion about who</w:t>
      </w:r>
      <w:r w:rsidR="002829DB">
        <w:t xml:space="preserve"> should receive</w:t>
      </w:r>
      <w:r w:rsidR="00527796">
        <w:t xml:space="preserve"> and how to send out….FWS, TNC or Mat-Su Salmon.</w:t>
      </w:r>
      <w:proofErr w:type="gramEnd"/>
      <w:r w:rsidR="00527796">
        <w:t xml:space="preserve">   Include what </w:t>
      </w:r>
      <w:r w:rsidR="00DB40A5">
        <w:t>expectations</w:t>
      </w:r>
      <w:r w:rsidR="00527796">
        <w:t xml:space="preserve"> and role and some dates (not all details) should be included in RFP email.</w:t>
      </w:r>
    </w:p>
    <w:p w:rsidR="00527796" w:rsidRDefault="00DB40A5" w:rsidP="00527796">
      <w:pPr>
        <w:ind w:left="360"/>
      </w:pPr>
      <w:r>
        <w:t>David W. suggested that RFP</w:t>
      </w:r>
      <w:r w:rsidR="00527796">
        <w:t xml:space="preserve"> might want to look at summary pages that would </w:t>
      </w:r>
      <w:r>
        <w:t>help</w:t>
      </w:r>
      <w:r w:rsidR="00527796">
        <w:t xml:space="preserve"> with cutting/pasting into funding application</w:t>
      </w:r>
      <w:r>
        <w:t>.</w:t>
      </w:r>
      <w:r w:rsidR="00527796">
        <w:t xml:space="preserve"> </w:t>
      </w:r>
    </w:p>
    <w:p w:rsidR="00527796" w:rsidRDefault="00DB40A5" w:rsidP="00527796">
      <w:pPr>
        <w:ind w:left="360"/>
      </w:pPr>
      <w:proofErr w:type="gramStart"/>
      <w:r>
        <w:t>A discussion about specific details about the scoring sheet were</w:t>
      </w:r>
      <w:proofErr w:type="gramEnd"/>
      <w:r>
        <w:t xml:space="preserve"> raised</w:t>
      </w:r>
      <w:r w:rsidR="002E2148">
        <w:t xml:space="preserve"> and concerns expressed</w:t>
      </w:r>
      <w:r>
        <w:t>.</w:t>
      </w:r>
      <w:r w:rsidR="00346F40">
        <w:t xml:space="preserve"> Jessica will send out a note about time frame for reviewing the RFP and what is needed.  Discussion included the following:</w:t>
      </w:r>
    </w:p>
    <w:p w:rsidR="00527796" w:rsidRDefault="00527796" w:rsidP="00346F40">
      <w:pPr>
        <w:pStyle w:val="ListParagraph"/>
        <w:numPr>
          <w:ilvl w:val="0"/>
          <w:numId w:val="41"/>
        </w:numPr>
      </w:pPr>
      <w:r>
        <w:t xml:space="preserve">Corrine: looked at </w:t>
      </w:r>
      <w:r w:rsidR="00DB40A5">
        <w:t>previous</w:t>
      </w:r>
      <w:r>
        <w:t xml:space="preserve"> 3</w:t>
      </w:r>
      <w:r w:rsidRPr="00346F40">
        <w:rPr>
          <w:vertAlign w:val="superscript"/>
        </w:rPr>
        <w:t>rd</w:t>
      </w:r>
      <w:r>
        <w:t xml:space="preserve"> one down in resource benefits</w:t>
      </w:r>
      <w:r w:rsidR="002829DB">
        <w:t>, and</w:t>
      </w:r>
      <w:r>
        <w:t xml:space="preserve"> next one down… a little confusing and overlap? </w:t>
      </w:r>
    </w:p>
    <w:p w:rsidR="00527796" w:rsidRDefault="00346F40" w:rsidP="00346F40">
      <w:pPr>
        <w:pStyle w:val="ListParagraph"/>
        <w:numPr>
          <w:ilvl w:val="0"/>
          <w:numId w:val="41"/>
        </w:numPr>
      </w:pPr>
      <w:r>
        <w:t xml:space="preserve">Bill R. </w:t>
      </w:r>
      <w:r w:rsidR="00527796">
        <w:t xml:space="preserve">Under Performance Measures:  thought where </w:t>
      </w:r>
      <w:r>
        <w:t>R</w:t>
      </w:r>
      <w:r w:rsidR="00527796">
        <w:t xml:space="preserve">FP going and talking with </w:t>
      </w:r>
      <w:proofErr w:type="spellStart"/>
      <w:r w:rsidR="00527796">
        <w:t>coord</w:t>
      </w:r>
      <w:proofErr w:type="spellEnd"/>
      <w:r w:rsidR="002829DB">
        <w:t>.</w:t>
      </w:r>
      <w:r w:rsidR="00527796">
        <w:t xml:space="preserve"> going more for on the ground projects….</w:t>
      </w:r>
      <w:r>
        <w:t xml:space="preserve">NFHP </w:t>
      </w:r>
      <w:r w:rsidR="00527796">
        <w:t xml:space="preserve">is moving more in </w:t>
      </w:r>
      <w:r>
        <w:t>t</w:t>
      </w:r>
      <w:r w:rsidR="00527796">
        <w:t>his direction…more than  assessment .</w:t>
      </w:r>
    </w:p>
    <w:p w:rsidR="00527796" w:rsidRDefault="00527796" w:rsidP="00346F40">
      <w:pPr>
        <w:pStyle w:val="ListParagraph"/>
        <w:numPr>
          <w:ilvl w:val="0"/>
          <w:numId w:val="41"/>
        </w:numPr>
      </w:pPr>
      <w:r>
        <w:t>Some discussion about higher score FOR ON THE GROUND and restoration</w:t>
      </w:r>
      <w:r w:rsidR="00346F40">
        <w:t xml:space="preserve"> projects</w:t>
      </w:r>
      <w:r>
        <w:t>.</w:t>
      </w:r>
    </w:p>
    <w:p w:rsidR="00527796" w:rsidRDefault="00527796" w:rsidP="00346F40">
      <w:pPr>
        <w:pStyle w:val="ListParagraph"/>
        <w:numPr>
          <w:ilvl w:val="0"/>
          <w:numId w:val="41"/>
        </w:numPr>
      </w:pPr>
      <w:r>
        <w:t xml:space="preserve">Do outreach as part of project proposal?  Last year was scored higher the more letters </w:t>
      </w:r>
      <w:r w:rsidR="00346F40">
        <w:t xml:space="preserve">of support </w:t>
      </w:r>
      <w:r>
        <w:t xml:space="preserve">or partners you had.  </w:t>
      </w:r>
      <w:r w:rsidR="00346F40">
        <w:t>Partners were p</w:t>
      </w:r>
      <w:r>
        <w:t xml:space="preserve">enalized if doing </w:t>
      </w:r>
      <w:r w:rsidR="00346F40">
        <w:t xml:space="preserve">projects </w:t>
      </w:r>
      <w:r>
        <w:t xml:space="preserve">themselves. </w:t>
      </w:r>
      <w:r w:rsidR="00346F40">
        <w:t>Do we need l</w:t>
      </w:r>
      <w:r>
        <w:t>andowner permission</w:t>
      </w:r>
      <w:r w:rsidR="00346F40">
        <w:t xml:space="preserve"> and what is i</w:t>
      </w:r>
      <w:r>
        <w:t xml:space="preserve">mportance of land owner letters?  </w:t>
      </w:r>
    </w:p>
    <w:p w:rsidR="00527796" w:rsidRDefault="00ED14D8" w:rsidP="00346F40">
      <w:pPr>
        <w:pStyle w:val="ListParagraph"/>
        <w:numPr>
          <w:ilvl w:val="0"/>
          <w:numId w:val="41"/>
        </w:numPr>
      </w:pPr>
      <w:r>
        <w:t>Liz</w:t>
      </w:r>
      <w:r w:rsidR="00346F40">
        <w:t>:</w:t>
      </w:r>
      <w:r w:rsidR="00527796">
        <w:t xml:space="preserve"> one idea </w:t>
      </w:r>
      <w:r w:rsidR="00346F40">
        <w:t xml:space="preserve">might be to </w:t>
      </w:r>
      <w:r w:rsidR="00527796">
        <w:t>take 5 and 15 and make it 20 total</w:t>
      </w:r>
      <w:r w:rsidR="002829DB">
        <w:t xml:space="preserve"> points</w:t>
      </w:r>
      <w:r w:rsidR="00527796">
        <w:t xml:space="preserve"> and have it as 1 </w:t>
      </w:r>
      <w:r w:rsidR="00346F40">
        <w:t>component</w:t>
      </w:r>
      <w:r w:rsidR="00527796">
        <w:t xml:space="preserve">.  Want </w:t>
      </w:r>
      <w:r w:rsidR="00346F40">
        <w:t>measurable</w:t>
      </w:r>
      <w:r w:rsidR="00527796">
        <w:t xml:space="preserve"> outcomes. </w:t>
      </w:r>
    </w:p>
    <w:p w:rsidR="00346F40" w:rsidRDefault="00527796" w:rsidP="00346F40">
      <w:pPr>
        <w:pStyle w:val="ListParagraph"/>
        <w:numPr>
          <w:ilvl w:val="0"/>
          <w:numId w:val="41"/>
        </w:numPr>
      </w:pPr>
      <w:r>
        <w:t xml:space="preserve">Corrine asked the question of shifting in scoring from last year.  Feels like permitting and partner participation is lacking.  </w:t>
      </w:r>
    </w:p>
    <w:p w:rsidR="00346F40" w:rsidRDefault="00527796" w:rsidP="00346F40">
      <w:pPr>
        <w:pStyle w:val="ListParagraph"/>
        <w:numPr>
          <w:ilvl w:val="0"/>
          <w:numId w:val="41"/>
        </w:numPr>
      </w:pPr>
      <w:r>
        <w:t>Bill</w:t>
      </w:r>
      <w:r w:rsidR="00346F40">
        <w:t xml:space="preserve"> asked the question about</w:t>
      </w:r>
      <w:r>
        <w:t xml:space="preserve"> </w:t>
      </w:r>
      <w:r w:rsidR="00346F40">
        <w:t>w</w:t>
      </w:r>
      <w:r>
        <w:t>hat moved the dial</w:t>
      </w:r>
      <w:r w:rsidR="00346F40">
        <w:t xml:space="preserve"> last year; including </w:t>
      </w:r>
      <w:r>
        <w:t xml:space="preserve">key personnel </w:t>
      </w:r>
      <w:r w:rsidR="00346F40">
        <w:t xml:space="preserve">in application </w:t>
      </w:r>
      <w:r>
        <w:t xml:space="preserve">did not add anything.  We fund lots of people who don’t have a lot of experience and some that do.  </w:t>
      </w:r>
    </w:p>
    <w:p w:rsidR="00527796" w:rsidRDefault="00527796" w:rsidP="00346F40">
      <w:pPr>
        <w:pStyle w:val="ListParagraph"/>
        <w:numPr>
          <w:ilvl w:val="0"/>
          <w:numId w:val="41"/>
        </w:numPr>
      </w:pPr>
      <w:r>
        <w:t xml:space="preserve">Jessica S. don’t want to </w:t>
      </w:r>
      <w:r w:rsidR="002829DB">
        <w:t>lose</w:t>
      </w:r>
      <w:r>
        <w:t xml:space="preserve"> touch with on the ground</w:t>
      </w:r>
      <w:r w:rsidR="00346F40">
        <w:t xml:space="preserve"> projects </w:t>
      </w:r>
      <w:r>
        <w:t xml:space="preserve">but </w:t>
      </w:r>
      <w:r w:rsidR="00346F40">
        <w:t xml:space="preserve">somehow </w:t>
      </w:r>
      <w:r>
        <w:t>use it as education…do</w:t>
      </w:r>
      <w:r w:rsidR="002829DB">
        <w:t>es project address root problem?</w:t>
      </w:r>
      <w:r>
        <w:t xml:space="preserve">   </w:t>
      </w:r>
    </w:p>
    <w:p w:rsidR="00346F40" w:rsidRDefault="00346F40" w:rsidP="00346F40">
      <w:pPr>
        <w:pStyle w:val="ListParagraph"/>
      </w:pPr>
    </w:p>
    <w:p w:rsidR="00346F40" w:rsidRDefault="00346F40" w:rsidP="00346F40">
      <w:pPr>
        <w:ind w:left="360"/>
      </w:pPr>
      <w:r>
        <w:t xml:space="preserve">Resource benefits and Performance Measures are the big items that need further review.  </w:t>
      </w:r>
      <w:r w:rsidR="00E323DB">
        <w:t xml:space="preserve">SC will need to review and provide input on next iteration the working group provides so we can approve the process and score sheet at the July meeting to have the RFP out in July. </w:t>
      </w:r>
    </w:p>
    <w:p w:rsidR="002A14C1" w:rsidRDefault="002A14C1" w:rsidP="002A14C1"/>
    <w:p w:rsidR="002A14C1" w:rsidRDefault="002A14C1" w:rsidP="002A14C1">
      <w:r>
        <w:t>NEXT topic:</w:t>
      </w:r>
    </w:p>
    <w:p w:rsidR="009135CA" w:rsidRDefault="002A14C1" w:rsidP="002A14C1">
      <w:pPr>
        <w:ind w:left="360"/>
      </w:pPr>
      <w:r>
        <w:t xml:space="preserve">Eric </w:t>
      </w:r>
      <w:proofErr w:type="spellStart"/>
      <w:r>
        <w:t>Rothwell</w:t>
      </w:r>
      <w:proofErr w:type="spellEnd"/>
      <w:r>
        <w:t xml:space="preserve"> has left </w:t>
      </w:r>
      <w:r w:rsidR="009135CA">
        <w:t xml:space="preserve">the </w:t>
      </w:r>
      <w:r>
        <w:t xml:space="preserve">state </w:t>
      </w:r>
      <w:r w:rsidR="006D54CF">
        <w:t xml:space="preserve">but </w:t>
      </w:r>
      <w:r>
        <w:t xml:space="preserve">NMFS will be </w:t>
      </w:r>
      <w:r w:rsidR="002829DB">
        <w:t>filling</w:t>
      </w:r>
      <w:r>
        <w:t xml:space="preserve"> </w:t>
      </w:r>
      <w:r w:rsidR="009135CA">
        <w:t xml:space="preserve">his </w:t>
      </w:r>
      <w:r>
        <w:t xml:space="preserve">position.  </w:t>
      </w:r>
      <w:r w:rsidR="008C4971" w:rsidRPr="008C4971">
        <w:t xml:space="preserve">Eric was a wonderful addition to the Partnership Steering Committee and will be missed. </w:t>
      </w:r>
      <w:r>
        <w:t xml:space="preserve">In </w:t>
      </w:r>
      <w:r w:rsidR="009135CA">
        <w:t xml:space="preserve">the </w:t>
      </w:r>
      <w:r>
        <w:t>meantime</w:t>
      </w:r>
      <w:r w:rsidR="002829DB">
        <w:t>,</w:t>
      </w:r>
      <w:r>
        <w:t xml:space="preserve"> Erika </w:t>
      </w:r>
      <w:proofErr w:type="spellStart"/>
      <w:r w:rsidR="009135CA">
        <w:t>Ammann</w:t>
      </w:r>
      <w:proofErr w:type="spellEnd"/>
      <w:r w:rsidR="009135CA">
        <w:t xml:space="preserve"> </w:t>
      </w:r>
      <w:r>
        <w:t>will be attending future Mat-Su meetings</w:t>
      </w:r>
      <w:r w:rsidR="006D54CF">
        <w:t>; Erika</w:t>
      </w:r>
      <w:r>
        <w:t xml:space="preserve"> is very qualified </w:t>
      </w:r>
      <w:r w:rsidR="006D54CF">
        <w:t xml:space="preserve">with </w:t>
      </w:r>
      <w:r>
        <w:t>lots of experience</w:t>
      </w:r>
      <w:r w:rsidR="009135CA">
        <w:t xml:space="preserve"> and </w:t>
      </w:r>
      <w:r w:rsidR="006D54CF">
        <w:t xml:space="preserve">is currently </w:t>
      </w:r>
      <w:r w:rsidR="009135CA">
        <w:t xml:space="preserve">serving as the chairperson for the </w:t>
      </w:r>
      <w:r w:rsidR="00F96F2F">
        <w:t xml:space="preserve">Southwest Alaska </w:t>
      </w:r>
      <w:r w:rsidR="009135CA">
        <w:t>SHP</w:t>
      </w:r>
      <w:r w:rsidR="006D54CF">
        <w:t>.</w:t>
      </w:r>
      <w:r w:rsidR="008C4971">
        <w:t xml:space="preserve"> </w:t>
      </w:r>
      <w:r w:rsidR="006D54CF">
        <w:t xml:space="preserve">Contact: </w:t>
      </w:r>
      <w:r w:rsidR="009135CA" w:rsidRPr="009135CA">
        <w:t xml:space="preserve">Erika </w:t>
      </w:r>
      <w:proofErr w:type="spellStart"/>
      <w:r w:rsidR="009135CA" w:rsidRPr="009135CA">
        <w:t>Ammann</w:t>
      </w:r>
      <w:proofErr w:type="spellEnd"/>
      <w:r w:rsidR="009135CA" w:rsidRPr="009135CA">
        <w:t xml:space="preserve"> - NOAA Federal &lt;erika.ammann@noaa.gov&gt;</w:t>
      </w:r>
    </w:p>
    <w:p w:rsidR="002A14C1" w:rsidRDefault="002A14C1" w:rsidP="00EF641E">
      <w:pPr>
        <w:rPr>
          <w:b/>
          <w:sz w:val="24"/>
          <w:szCs w:val="24"/>
        </w:rPr>
      </w:pPr>
    </w:p>
    <w:p w:rsidR="002A14C1" w:rsidRDefault="002A14C1" w:rsidP="00EF641E">
      <w:pPr>
        <w:rPr>
          <w:b/>
          <w:sz w:val="24"/>
          <w:szCs w:val="24"/>
        </w:rPr>
      </w:pPr>
    </w:p>
    <w:p w:rsidR="00D14D43" w:rsidRDefault="009135CA" w:rsidP="00D14D43">
      <w:pPr>
        <w:rPr>
          <w:b/>
          <w:sz w:val="24"/>
          <w:szCs w:val="24"/>
        </w:rPr>
      </w:pPr>
      <w:r>
        <w:t>NEXT Topic:</w:t>
      </w:r>
      <w:r w:rsidR="00D14D43">
        <w:t xml:space="preserve"> </w:t>
      </w:r>
      <w:r w:rsidR="00D14D43" w:rsidRPr="00DF48EA">
        <w:rPr>
          <w:b/>
          <w:sz w:val="24"/>
          <w:szCs w:val="24"/>
        </w:rPr>
        <w:t>Alaska FHPs</w:t>
      </w:r>
    </w:p>
    <w:p w:rsidR="00D14D43" w:rsidRDefault="00D14D43" w:rsidP="00D14D43">
      <w:pPr>
        <w:pStyle w:val="ListParagraph"/>
        <w:numPr>
          <w:ilvl w:val="0"/>
          <w:numId w:val="35"/>
        </w:numPr>
        <w:rPr>
          <w:sz w:val="24"/>
          <w:szCs w:val="24"/>
        </w:rPr>
      </w:pPr>
      <w:r>
        <w:rPr>
          <w:sz w:val="24"/>
          <w:szCs w:val="24"/>
        </w:rPr>
        <w:t>New NFWF business model for Alaska &amp; pending RFP</w:t>
      </w:r>
    </w:p>
    <w:p w:rsidR="009135CA" w:rsidRDefault="009135CA" w:rsidP="009135CA">
      <w:pPr>
        <w:ind w:left="360"/>
      </w:pPr>
    </w:p>
    <w:p w:rsidR="009135CA" w:rsidRDefault="009135CA" w:rsidP="00DA1C3C">
      <w:pPr>
        <w:ind w:left="360"/>
      </w:pPr>
      <w:r>
        <w:t xml:space="preserve">All Alaskan FHP meeting </w:t>
      </w:r>
      <w:r w:rsidR="00D35B0D">
        <w:t xml:space="preserve">held </w:t>
      </w:r>
      <w:r w:rsidR="00DD6145">
        <w:t xml:space="preserve">April </w:t>
      </w:r>
      <w:r w:rsidR="00D35B0D">
        <w:t>1</w:t>
      </w:r>
      <w:r w:rsidR="00DD6145">
        <w:t>4</w:t>
      </w:r>
      <w:r w:rsidR="00D35B0D" w:rsidRPr="00D35B0D">
        <w:rPr>
          <w:vertAlign w:val="superscript"/>
        </w:rPr>
        <w:t>th</w:t>
      </w:r>
      <w:r w:rsidR="002829DB">
        <w:t>.</w:t>
      </w:r>
      <w:r>
        <w:t xml:space="preserve"> Krystyna </w:t>
      </w:r>
      <w:r w:rsidR="00DA2913">
        <w:t xml:space="preserve">W. </w:t>
      </w:r>
      <w:r w:rsidR="002829DB">
        <w:t xml:space="preserve">of </w:t>
      </w:r>
      <w:r>
        <w:t xml:space="preserve">NFWF </w:t>
      </w:r>
      <w:r w:rsidR="00DD6145">
        <w:t xml:space="preserve">disclosed </w:t>
      </w:r>
      <w:r w:rsidR="002829DB">
        <w:t xml:space="preserve">at the meeting that NFWF </w:t>
      </w:r>
      <w:r w:rsidR="00DD6145">
        <w:t>will be distributing a FRP in May.  NFWF is continuing development</w:t>
      </w:r>
      <w:r>
        <w:t xml:space="preserve"> </w:t>
      </w:r>
      <w:r w:rsidR="00DD6145">
        <w:t xml:space="preserve">of their </w:t>
      </w:r>
      <w:r>
        <w:t xml:space="preserve">business plans for each of their 3 </w:t>
      </w:r>
      <w:r w:rsidR="00DD6145">
        <w:t xml:space="preserve">targeted </w:t>
      </w:r>
      <w:r w:rsidR="002829DB">
        <w:t>geographic areas</w:t>
      </w:r>
      <w:r>
        <w:t xml:space="preserve"> </w:t>
      </w:r>
      <w:r w:rsidR="00DA2913">
        <w:t xml:space="preserve">in Alaska: </w:t>
      </w:r>
      <w:r>
        <w:t>Arctic, Y</w:t>
      </w:r>
      <w:r w:rsidR="00DA2913">
        <w:t>ukon</w:t>
      </w:r>
      <w:r w:rsidR="00EB221F">
        <w:t xml:space="preserve"> -</w:t>
      </w:r>
      <w:r w:rsidR="00DA2913">
        <w:t xml:space="preserve"> Kusk</w:t>
      </w:r>
      <w:r w:rsidR="00EB221F">
        <w:t>okwim</w:t>
      </w:r>
      <w:r>
        <w:t xml:space="preserve">, and Cook </w:t>
      </w:r>
      <w:r w:rsidR="00EB221F">
        <w:t>I</w:t>
      </w:r>
      <w:r>
        <w:t xml:space="preserve">nlet.  Jessica gave </w:t>
      </w:r>
      <w:r w:rsidR="00EB221F">
        <w:t>Krystyna</w:t>
      </w:r>
      <w:r>
        <w:t xml:space="preserve"> a copy of </w:t>
      </w:r>
      <w:r w:rsidR="00EB221F">
        <w:t>the Mat-Su S</w:t>
      </w:r>
      <w:r>
        <w:t>t</w:t>
      </w:r>
      <w:r w:rsidR="00EB221F">
        <w:t xml:space="preserve">rategic </w:t>
      </w:r>
      <w:r>
        <w:t>Plan</w:t>
      </w:r>
      <w:r w:rsidR="00EB221F">
        <w:t xml:space="preserve">. NFWF is </w:t>
      </w:r>
      <w:r>
        <w:t>also interested in funding stream flows, AWC, N</w:t>
      </w:r>
      <w:r w:rsidR="00EB221F">
        <w:t>HD work</w:t>
      </w:r>
      <w:r w:rsidR="005A7532">
        <w:t xml:space="preserve">, projects that benefit belugas and produce clear outcomes. </w:t>
      </w:r>
      <w:r>
        <w:t xml:space="preserve">Could </w:t>
      </w:r>
      <w:r w:rsidR="00EB221F">
        <w:t xml:space="preserve">also be a </w:t>
      </w:r>
      <w:r>
        <w:t>possibl</w:t>
      </w:r>
      <w:r w:rsidR="00EB221F">
        <w:t>e</w:t>
      </w:r>
      <w:r>
        <w:t xml:space="preserve"> coop project with Kenai and Mat-Su </w:t>
      </w:r>
      <w:r w:rsidR="00EB221F">
        <w:t xml:space="preserve">FHPs </w:t>
      </w:r>
      <w:r>
        <w:t>if can figure out what and how to do etc</w:t>
      </w:r>
      <w:r w:rsidR="00EB221F">
        <w:t>.</w:t>
      </w:r>
      <w:r>
        <w:t xml:space="preserve"> Corrine</w:t>
      </w:r>
      <w:r w:rsidR="00EB221F">
        <w:t xml:space="preserve"> mentioned that</w:t>
      </w:r>
      <w:r>
        <w:t xml:space="preserve"> there is overlap with shipping</w:t>
      </w:r>
      <w:r w:rsidR="00EB221F">
        <w:t xml:space="preserve"> lanes and </w:t>
      </w:r>
      <w:r>
        <w:t>shoreline protection</w:t>
      </w:r>
      <w:r w:rsidR="00EB221F">
        <w:t xml:space="preserve"> etc</w:t>
      </w:r>
      <w:r>
        <w:t xml:space="preserve">.  Also </w:t>
      </w:r>
      <w:r w:rsidR="002829DB">
        <w:t>A</w:t>
      </w:r>
      <w:r w:rsidR="00DD6145">
        <w:t>rctic O</w:t>
      </w:r>
      <w:r>
        <w:t xml:space="preserve">cean </w:t>
      </w:r>
      <w:r w:rsidR="005A7532">
        <w:t xml:space="preserve">Observing System has data portals that could be a </w:t>
      </w:r>
      <w:r>
        <w:t xml:space="preserve">way to put Mat-Su and Kenai data </w:t>
      </w:r>
      <w:r w:rsidR="005A7532">
        <w:t xml:space="preserve">in </w:t>
      </w:r>
      <w:proofErr w:type="gramStart"/>
      <w:r w:rsidR="005A7532">
        <w:t xml:space="preserve">a </w:t>
      </w:r>
      <w:r>
        <w:t xml:space="preserve"> centraliz</w:t>
      </w:r>
      <w:r w:rsidR="005A7532">
        <w:t>ed</w:t>
      </w:r>
      <w:proofErr w:type="gramEnd"/>
      <w:r>
        <w:t xml:space="preserve"> </w:t>
      </w:r>
      <w:r w:rsidR="002829DB">
        <w:t>C</w:t>
      </w:r>
      <w:r>
        <w:t xml:space="preserve">ook </w:t>
      </w:r>
      <w:r w:rsidR="002829DB">
        <w:t>I</w:t>
      </w:r>
      <w:r>
        <w:t>nlet data</w:t>
      </w:r>
      <w:r w:rsidR="00EB221F">
        <w:t xml:space="preserve"> </w:t>
      </w:r>
      <w:r w:rsidR="005A7532">
        <w:t xml:space="preserve">repository. </w:t>
      </w:r>
    </w:p>
    <w:p w:rsidR="00EB221F" w:rsidRDefault="00EB221F" w:rsidP="009135CA">
      <w:pPr>
        <w:ind w:left="360"/>
      </w:pPr>
    </w:p>
    <w:p w:rsidR="009135CA" w:rsidRDefault="009135CA" w:rsidP="00DA1C3C">
      <w:pPr>
        <w:ind w:left="360"/>
      </w:pPr>
      <w:r>
        <w:t>David</w:t>
      </w:r>
      <w:r w:rsidR="00EB221F">
        <w:t xml:space="preserve"> mentioned</w:t>
      </w:r>
      <w:r>
        <w:t xml:space="preserve"> </w:t>
      </w:r>
      <w:r w:rsidR="00126A8A">
        <w:t>that AO</w:t>
      </w:r>
      <w:r w:rsidR="002E4002">
        <w:t>O</w:t>
      </w:r>
      <w:r w:rsidR="00DA1C3C">
        <w:t>S</w:t>
      </w:r>
      <w:r w:rsidR="00126A8A">
        <w:t xml:space="preserve"> is </w:t>
      </w:r>
      <w:r>
        <w:t xml:space="preserve">looking at climate changes occurring in multiple FHPs </w:t>
      </w:r>
      <w:r w:rsidR="00EB221F">
        <w:t xml:space="preserve">and possible </w:t>
      </w:r>
      <w:r>
        <w:t xml:space="preserve">expanding ongoing NHD work </w:t>
      </w:r>
      <w:r w:rsidR="00EB221F">
        <w:t xml:space="preserve">which </w:t>
      </w:r>
      <w:r>
        <w:t xml:space="preserve">is </w:t>
      </w:r>
      <w:r w:rsidR="00126A8A">
        <w:t xml:space="preserve">certainly </w:t>
      </w:r>
      <w:r w:rsidR="00EB221F">
        <w:t>relevant</w:t>
      </w:r>
      <w:r>
        <w:t>.</w:t>
      </w:r>
      <w:r w:rsidR="00DA1C3C">
        <w:t xml:space="preserve"> </w:t>
      </w:r>
      <w:r>
        <w:t>Jessica</w:t>
      </w:r>
      <w:r w:rsidR="00DA1C3C">
        <w:t xml:space="preserve"> </w:t>
      </w:r>
      <w:r w:rsidR="00126A8A">
        <w:t>S.</w:t>
      </w:r>
      <w:r>
        <w:t xml:space="preserve"> </w:t>
      </w:r>
      <w:r w:rsidR="00EB221F">
        <w:t>another</w:t>
      </w:r>
      <w:r>
        <w:t xml:space="preserve"> </w:t>
      </w:r>
      <w:r w:rsidR="00126A8A">
        <w:t xml:space="preserve">cooperative </w:t>
      </w:r>
      <w:r>
        <w:t xml:space="preserve">idea </w:t>
      </w:r>
      <w:r w:rsidR="00126A8A">
        <w:t xml:space="preserve">might be </w:t>
      </w:r>
      <w:r>
        <w:t>pike</w:t>
      </w:r>
      <w:r w:rsidR="00126A8A">
        <w:t xml:space="preserve">: </w:t>
      </w:r>
      <w:r>
        <w:t>although not i</w:t>
      </w:r>
      <w:r w:rsidR="00EB221F">
        <w:t>n</w:t>
      </w:r>
      <w:r>
        <w:t xml:space="preserve"> same geographic area </w:t>
      </w:r>
      <w:r w:rsidR="00126A8A">
        <w:t>could be possibility of research on</w:t>
      </w:r>
      <w:r>
        <w:t xml:space="preserve"> some common ground.  Both Mat-Su and Kenai </w:t>
      </w:r>
      <w:r w:rsidR="00EB221F">
        <w:t xml:space="preserve">are </w:t>
      </w:r>
      <w:r>
        <w:t>playgrounds from Anchorage residents</w:t>
      </w:r>
      <w:r w:rsidR="00EB221F">
        <w:t xml:space="preserve"> which could be vector for spreading </w:t>
      </w:r>
      <w:proofErr w:type="spellStart"/>
      <w:r w:rsidR="00EB221F">
        <w:t>invasive</w:t>
      </w:r>
      <w:r w:rsidR="00126A8A">
        <w:t>?</w:t>
      </w:r>
      <w:r w:rsidR="00F92396">
        <w:t>Arnie</w:t>
      </w:r>
      <w:proofErr w:type="spellEnd"/>
      <w:r>
        <w:t xml:space="preserve"> </w:t>
      </w:r>
      <w:r w:rsidR="00126A8A">
        <w:t xml:space="preserve">mentioned that the North Pacific Research Board’s new director is </w:t>
      </w:r>
      <w:proofErr w:type="spellStart"/>
      <w:r>
        <w:t>Denby</w:t>
      </w:r>
      <w:proofErr w:type="spellEnd"/>
      <w:r>
        <w:t xml:space="preserve"> L</w:t>
      </w:r>
      <w:r w:rsidR="00126A8A">
        <w:t>l</w:t>
      </w:r>
      <w:r>
        <w:t xml:space="preserve">oyd </w:t>
      </w:r>
      <w:r w:rsidR="00126A8A">
        <w:t xml:space="preserve">which might be an avenue for collaboration along with the </w:t>
      </w:r>
      <w:r>
        <w:t xml:space="preserve">Alaska </w:t>
      </w:r>
      <w:r w:rsidR="00126A8A">
        <w:t>Ocean O</w:t>
      </w:r>
      <w:r>
        <w:t>bserv</w:t>
      </w:r>
      <w:r w:rsidR="00126A8A">
        <w:t>ing S</w:t>
      </w:r>
      <w:r>
        <w:t>ystem</w:t>
      </w:r>
      <w:r w:rsidR="00126A8A">
        <w:t>.</w:t>
      </w:r>
    </w:p>
    <w:p w:rsidR="009135CA" w:rsidRDefault="009135CA" w:rsidP="00EF641E">
      <w:pPr>
        <w:rPr>
          <w:b/>
          <w:sz w:val="24"/>
          <w:szCs w:val="24"/>
        </w:rPr>
      </w:pPr>
    </w:p>
    <w:p w:rsidR="009135CA" w:rsidRDefault="009135CA" w:rsidP="00EF641E">
      <w:pPr>
        <w:rPr>
          <w:b/>
          <w:sz w:val="24"/>
          <w:szCs w:val="24"/>
        </w:rPr>
      </w:pPr>
    </w:p>
    <w:p w:rsidR="00EF641E" w:rsidRDefault="00F230AE" w:rsidP="00EF641E">
      <w:pPr>
        <w:rPr>
          <w:sz w:val="24"/>
          <w:szCs w:val="24"/>
        </w:rPr>
      </w:pPr>
      <w:r>
        <w:rPr>
          <w:b/>
          <w:sz w:val="24"/>
          <w:szCs w:val="24"/>
        </w:rPr>
        <w:t>National NFHP</w:t>
      </w:r>
      <w:r>
        <w:rPr>
          <w:sz w:val="24"/>
          <w:szCs w:val="24"/>
        </w:rPr>
        <w:t xml:space="preserve"> (David)</w:t>
      </w:r>
    </w:p>
    <w:p w:rsidR="007E2EB0" w:rsidRDefault="007E2EB0" w:rsidP="00EF641E">
      <w:pPr>
        <w:pStyle w:val="ListParagraph"/>
        <w:numPr>
          <w:ilvl w:val="0"/>
          <w:numId w:val="36"/>
        </w:numPr>
        <w:rPr>
          <w:sz w:val="24"/>
          <w:szCs w:val="24"/>
        </w:rPr>
      </w:pPr>
      <w:r>
        <w:rPr>
          <w:sz w:val="24"/>
          <w:szCs w:val="24"/>
        </w:rPr>
        <w:t>NFHP Bill</w:t>
      </w:r>
      <w:r w:rsidRPr="00C02E1A">
        <w:rPr>
          <w:sz w:val="24"/>
          <w:szCs w:val="24"/>
        </w:rPr>
        <w:t xml:space="preserve"> </w:t>
      </w:r>
    </w:p>
    <w:p w:rsidR="00140E3B" w:rsidRDefault="00140E3B" w:rsidP="00140E3B">
      <w:pPr>
        <w:rPr>
          <w:sz w:val="24"/>
          <w:szCs w:val="24"/>
        </w:rPr>
      </w:pPr>
    </w:p>
    <w:p w:rsidR="00140E3B" w:rsidRDefault="00140E3B" w:rsidP="00140E3B">
      <w:pPr>
        <w:ind w:left="360"/>
      </w:pPr>
      <w:r>
        <w:t>Next Topic</w:t>
      </w:r>
    </w:p>
    <w:p w:rsidR="00140E3B" w:rsidRDefault="00140E3B" w:rsidP="00140E3B">
      <w:pPr>
        <w:ind w:left="360"/>
      </w:pPr>
      <w:r>
        <w:t xml:space="preserve">David: </w:t>
      </w:r>
      <w:r w:rsidR="00024BE8">
        <w:t>Senate</w:t>
      </w:r>
      <w:r>
        <w:t xml:space="preserve"> Bill </w:t>
      </w:r>
      <w:r w:rsidR="00024BE8">
        <w:t xml:space="preserve">has been introduced that would </w:t>
      </w:r>
      <w:r w:rsidR="00126A8A">
        <w:t>authorize</w:t>
      </w:r>
      <w:r w:rsidR="00024BE8">
        <w:t xml:space="preserve"> </w:t>
      </w:r>
      <w:r w:rsidR="00126A8A">
        <w:t xml:space="preserve">the </w:t>
      </w:r>
      <w:r w:rsidR="00024BE8">
        <w:t xml:space="preserve">National Fish Habitat </w:t>
      </w:r>
      <w:r w:rsidR="00126A8A">
        <w:t xml:space="preserve">Partnership </w:t>
      </w:r>
      <w:r w:rsidR="00024BE8">
        <w:t xml:space="preserve">but </w:t>
      </w:r>
      <w:r>
        <w:t xml:space="preserve">would </w:t>
      </w:r>
      <w:r w:rsidR="00024BE8">
        <w:t xml:space="preserve">certainly </w:t>
      </w:r>
      <w:r>
        <w:t xml:space="preserve">alter the way things </w:t>
      </w:r>
      <w:r w:rsidR="00024BE8">
        <w:t xml:space="preserve">are </w:t>
      </w:r>
      <w:r>
        <w:t>done now</w:t>
      </w:r>
      <w:r w:rsidR="00024BE8">
        <w:t xml:space="preserve">. There would be </w:t>
      </w:r>
      <w:r>
        <w:t xml:space="preserve">a new board and </w:t>
      </w:r>
      <w:r w:rsidR="00024BE8">
        <w:t>the way federal agencies interact with FHP</w:t>
      </w:r>
      <w:r w:rsidR="00430EAE">
        <w:t>s</w:t>
      </w:r>
      <w:r w:rsidR="00024BE8">
        <w:t xml:space="preserve"> would also </w:t>
      </w:r>
      <w:r>
        <w:t>likely change</w:t>
      </w:r>
      <w:r w:rsidR="00024BE8">
        <w:t>. This bill currently would only</w:t>
      </w:r>
      <w:r>
        <w:t xml:space="preserve"> </w:t>
      </w:r>
      <w:r w:rsidR="00024BE8">
        <w:t>authorize 7.2 mill which is what NFHP currently receiving. The difference would be how these funds would be distributed as the bill includes several “</w:t>
      </w:r>
      <w:r>
        <w:t>set asides</w:t>
      </w:r>
      <w:r w:rsidR="00024BE8">
        <w:t>: for example t</w:t>
      </w:r>
      <w:r>
        <w:t>ribes</w:t>
      </w:r>
      <w:r w:rsidR="00024BE8">
        <w:t xml:space="preserve"> might get</w:t>
      </w:r>
      <w:r>
        <w:t xml:space="preserve"> 5%.  </w:t>
      </w:r>
      <w:r w:rsidR="00430EAE">
        <w:t xml:space="preserve">The </w:t>
      </w:r>
      <w:r w:rsidR="00024BE8">
        <w:t>Bill also s</w:t>
      </w:r>
      <w:r>
        <w:t xml:space="preserve">ets aside science money for </w:t>
      </w:r>
      <w:r w:rsidR="00024BE8">
        <w:t>various federal agencies</w:t>
      </w:r>
      <w:r>
        <w:t xml:space="preserve"> </w:t>
      </w:r>
      <w:r w:rsidR="00024BE8">
        <w:t>a</w:t>
      </w:r>
      <w:r>
        <w:t>nd</w:t>
      </w:r>
      <w:r w:rsidR="00024BE8">
        <w:t xml:space="preserve"> </w:t>
      </w:r>
      <w:r>
        <w:t xml:space="preserve">implementation of nonprofit board. </w:t>
      </w:r>
    </w:p>
    <w:p w:rsidR="00024BE8" w:rsidRDefault="00024BE8" w:rsidP="00140E3B">
      <w:pPr>
        <w:ind w:left="360"/>
      </w:pPr>
    </w:p>
    <w:p w:rsidR="00140E3B" w:rsidRDefault="00140E3B" w:rsidP="00140E3B">
      <w:pPr>
        <w:ind w:left="360"/>
      </w:pPr>
      <w:r>
        <w:t xml:space="preserve">David talked with someone today and </w:t>
      </w:r>
      <w:r w:rsidR="00024BE8">
        <w:t xml:space="preserve">current efforts are to </w:t>
      </w:r>
      <w:r>
        <w:t xml:space="preserve">try and package </w:t>
      </w:r>
      <w:r w:rsidR="00024BE8">
        <w:t xml:space="preserve">NFHP legislation </w:t>
      </w:r>
      <w:r>
        <w:t xml:space="preserve">with </w:t>
      </w:r>
      <w:r w:rsidR="00024BE8">
        <w:t xml:space="preserve">a </w:t>
      </w:r>
      <w:r>
        <w:t xml:space="preserve">sportsman bill or a larger bill.  Apparently they might have might mix of </w:t>
      </w:r>
      <w:r w:rsidR="00024BE8">
        <w:t>sponsors</w:t>
      </w:r>
      <w:r>
        <w:t xml:space="preserve"> to package several </w:t>
      </w:r>
      <w:r w:rsidR="00024BE8">
        <w:t xml:space="preserve">bills </w:t>
      </w:r>
      <w:r>
        <w:t xml:space="preserve">together. </w:t>
      </w:r>
    </w:p>
    <w:p w:rsidR="00140E3B" w:rsidRDefault="00140E3B" w:rsidP="00140E3B">
      <w:pPr>
        <w:ind w:left="360"/>
      </w:pPr>
      <w:r>
        <w:t>There might be a co</w:t>
      </w:r>
      <w:r w:rsidR="00024BE8">
        <w:t>-</w:t>
      </w:r>
      <w:r>
        <w:t xml:space="preserve">bill in the house </w:t>
      </w:r>
      <w:proofErr w:type="spellStart"/>
      <w:r>
        <w:t>etc</w:t>
      </w:r>
      <w:proofErr w:type="spellEnd"/>
      <w:r w:rsidR="00024BE8">
        <w:t xml:space="preserve"> or one introduced soon</w:t>
      </w:r>
      <w:r>
        <w:t xml:space="preserve">. Of </w:t>
      </w:r>
      <w:r w:rsidR="00024BE8">
        <w:t xml:space="preserve">current allocation </w:t>
      </w:r>
      <w:r>
        <w:t>7.</w:t>
      </w:r>
      <w:r w:rsidR="00024BE8">
        <w:t>2</w:t>
      </w:r>
      <w:r>
        <w:t xml:space="preserve"> million</w:t>
      </w:r>
      <w:r w:rsidR="007A7089">
        <w:t>,</w:t>
      </w:r>
      <w:r>
        <w:t xml:space="preserve"> 3.3 </w:t>
      </w:r>
      <w:r w:rsidR="00024BE8">
        <w:t xml:space="preserve">now </w:t>
      </w:r>
      <w:r>
        <w:t xml:space="preserve">goes to </w:t>
      </w:r>
      <w:r w:rsidR="007A7089">
        <w:t>N</w:t>
      </w:r>
      <w:r>
        <w:t>FHP</w:t>
      </w:r>
      <w:r w:rsidR="00024BE8">
        <w:t xml:space="preserve"> and </w:t>
      </w:r>
      <w:r>
        <w:t>money</w:t>
      </w:r>
      <w:r w:rsidR="00024BE8">
        <w:t xml:space="preserve"> is doled</w:t>
      </w:r>
      <w:r>
        <w:t xml:space="preserve"> out to FWS field office </w:t>
      </w:r>
      <w:r w:rsidR="007A7089">
        <w:t xml:space="preserve">to support </w:t>
      </w:r>
      <w:r>
        <w:t>FHP</w:t>
      </w:r>
      <w:r w:rsidR="007A7089">
        <w:t>s</w:t>
      </w:r>
      <w:r>
        <w:t xml:space="preserve">. Not sure what this means and how </w:t>
      </w:r>
      <w:r w:rsidR="007A7089">
        <w:t xml:space="preserve">interactions with </w:t>
      </w:r>
      <w:r>
        <w:t xml:space="preserve">field offices would </w:t>
      </w:r>
      <w:r w:rsidR="007A7089">
        <w:t xml:space="preserve">be impacted but if </w:t>
      </w:r>
      <w:r>
        <w:t xml:space="preserve">no new money what would happen?  FWS is an important component of the NFHP delivery model. </w:t>
      </w:r>
      <w:r w:rsidR="007A7089">
        <w:t>Discussion was generally focused on</w:t>
      </w:r>
      <w:r>
        <w:t xml:space="preserve"> question about the bill and how it would be implemented and how it would </w:t>
      </w:r>
      <w:r w:rsidR="007A7089">
        <w:t>affect</w:t>
      </w:r>
      <w:r>
        <w:t xml:space="preserve"> </w:t>
      </w:r>
      <w:r w:rsidR="007A7089">
        <w:t>existing</w:t>
      </w:r>
      <w:r>
        <w:t xml:space="preserve"> relationships.</w:t>
      </w:r>
    </w:p>
    <w:p w:rsidR="00D14D43" w:rsidRDefault="00D14D43" w:rsidP="00140E3B">
      <w:pPr>
        <w:ind w:left="360"/>
      </w:pPr>
    </w:p>
    <w:p w:rsidR="00140E3B" w:rsidRDefault="00140E3B" w:rsidP="00140E3B">
      <w:pPr>
        <w:ind w:left="360"/>
      </w:pPr>
      <w:r>
        <w:t>Adjourn</w:t>
      </w:r>
    </w:p>
    <w:p w:rsidR="00D14D43" w:rsidRDefault="00D14D43" w:rsidP="00140E3B">
      <w:pPr>
        <w:ind w:left="360"/>
      </w:pPr>
    </w:p>
    <w:p w:rsidR="00140E3B" w:rsidRDefault="00024BE8" w:rsidP="00140E3B">
      <w:pPr>
        <w:rPr>
          <w:sz w:val="24"/>
          <w:szCs w:val="24"/>
        </w:rPr>
      </w:pPr>
      <w:r>
        <w:rPr>
          <w:sz w:val="24"/>
          <w:szCs w:val="24"/>
        </w:rPr>
        <w:t xml:space="preserve">UNFINISHED </w:t>
      </w:r>
      <w:r w:rsidR="00D14D43">
        <w:rPr>
          <w:sz w:val="24"/>
          <w:szCs w:val="24"/>
        </w:rPr>
        <w:t>Agenda Items:</w:t>
      </w:r>
    </w:p>
    <w:p w:rsidR="00D14D43" w:rsidRPr="00140E3B" w:rsidRDefault="00D14D43" w:rsidP="00140E3B">
      <w:pPr>
        <w:rPr>
          <w:sz w:val="24"/>
          <w:szCs w:val="24"/>
        </w:rPr>
      </w:pPr>
    </w:p>
    <w:p w:rsidR="007E2EB0" w:rsidRDefault="007E2EB0" w:rsidP="00EF641E">
      <w:pPr>
        <w:pStyle w:val="ListParagraph"/>
        <w:numPr>
          <w:ilvl w:val="0"/>
          <w:numId w:val="36"/>
        </w:numPr>
        <w:rPr>
          <w:sz w:val="24"/>
          <w:szCs w:val="24"/>
        </w:rPr>
      </w:pPr>
      <w:r>
        <w:rPr>
          <w:sz w:val="24"/>
          <w:szCs w:val="24"/>
        </w:rPr>
        <w:t xml:space="preserve">National Science Assessment </w:t>
      </w:r>
    </w:p>
    <w:p w:rsidR="00F230AE" w:rsidRDefault="00F230AE" w:rsidP="00EF641E">
      <w:pPr>
        <w:rPr>
          <w:sz w:val="24"/>
          <w:szCs w:val="24"/>
        </w:rPr>
      </w:pPr>
    </w:p>
    <w:p w:rsidR="007E2EB0" w:rsidRPr="00403ADF" w:rsidRDefault="007E2EB0" w:rsidP="007E2EB0">
      <w:pPr>
        <w:pStyle w:val="ListParagraph"/>
        <w:rPr>
          <w:sz w:val="24"/>
          <w:szCs w:val="24"/>
        </w:rPr>
      </w:pPr>
    </w:p>
    <w:p w:rsidR="00F230AE" w:rsidRPr="00F230AE" w:rsidRDefault="00F230AE" w:rsidP="00EF641E">
      <w:pPr>
        <w:rPr>
          <w:b/>
          <w:sz w:val="24"/>
          <w:szCs w:val="24"/>
        </w:rPr>
      </w:pPr>
      <w:r w:rsidRPr="00F230AE">
        <w:rPr>
          <w:b/>
          <w:sz w:val="24"/>
          <w:szCs w:val="24"/>
        </w:rPr>
        <w:t>Committee Updates</w:t>
      </w:r>
    </w:p>
    <w:p w:rsidR="00F230AE" w:rsidRDefault="00F230AE" w:rsidP="00F230AE">
      <w:pPr>
        <w:pStyle w:val="ListParagraph"/>
        <w:numPr>
          <w:ilvl w:val="0"/>
          <w:numId w:val="33"/>
        </w:numPr>
        <w:rPr>
          <w:sz w:val="24"/>
          <w:szCs w:val="24"/>
        </w:rPr>
      </w:pPr>
      <w:r>
        <w:rPr>
          <w:sz w:val="24"/>
          <w:szCs w:val="24"/>
        </w:rPr>
        <w:t>Symposium Planning (Jessica)</w:t>
      </w:r>
    </w:p>
    <w:p w:rsidR="00F230AE" w:rsidRDefault="00F230AE" w:rsidP="00F230AE">
      <w:pPr>
        <w:pStyle w:val="ListParagraph"/>
        <w:numPr>
          <w:ilvl w:val="0"/>
          <w:numId w:val="33"/>
        </w:numPr>
        <w:rPr>
          <w:sz w:val="24"/>
          <w:szCs w:val="24"/>
        </w:rPr>
      </w:pPr>
      <w:r>
        <w:rPr>
          <w:sz w:val="24"/>
          <w:szCs w:val="24"/>
        </w:rPr>
        <w:t>Outreach (Jessica)</w:t>
      </w:r>
    </w:p>
    <w:p w:rsidR="00F230AE" w:rsidRPr="00F230AE" w:rsidRDefault="00DC673B" w:rsidP="00F230AE">
      <w:pPr>
        <w:pStyle w:val="ListParagraph"/>
        <w:numPr>
          <w:ilvl w:val="0"/>
          <w:numId w:val="33"/>
        </w:numPr>
        <w:rPr>
          <w:sz w:val="24"/>
          <w:szCs w:val="24"/>
        </w:rPr>
      </w:pPr>
      <w:r>
        <w:rPr>
          <w:sz w:val="24"/>
          <w:szCs w:val="24"/>
        </w:rPr>
        <w:t xml:space="preserve">Science and Data </w:t>
      </w:r>
    </w:p>
    <w:p w:rsidR="00F230AE" w:rsidRDefault="00F230AE" w:rsidP="00EF641E">
      <w:pPr>
        <w:rPr>
          <w:sz w:val="24"/>
          <w:szCs w:val="24"/>
        </w:rPr>
      </w:pPr>
    </w:p>
    <w:p w:rsidR="00DC673B" w:rsidRDefault="00F473FC" w:rsidP="00562180">
      <w:pPr>
        <w:rPr>
          <w:b/>
          <w:sz w:val="24"/>
          <w:szCs w:val="24"/>
        </w:rPr>
      </w:pPr>
      <w:r>
        <w:rPr>
          <w:b/>
          <w:sz w:val="24"/>
          <w:szCs w:val="24"/>
        </w:rPr>
        <w:t xml:space="preserve">Upcoming </w:t>
      </w:r>
      <w:r w:rsidR="00B11899">
        <w:rPr>
          <w:b/>
          <w:sz w:val="24"/>
          <w:szCs w:val="24"/>
        </w:rPr>
        <w:t>Events:</w:t>
      </w:r>
      <w:r w:rsidR="008543C2">
        <w:rPr>
          <w:b/>
          <w:sz w:val="24"/>
          <w:szCs w:val="24"/>
        </w:rPr>
        <w:tab/>
      </w:r>
    </w:p>
    <w:p w:rsidR="00DF48EA" w:rsidRDefault="00DF48EA" w:rsidP="00DF48EA">
      <w:pPr>
        <w:pStyle w:val="ListParagraph"/>
        <w:numPr>
          <w:ilvl w:val="0"/>
          <w:numId w:val="37"/>
        </w:numPr>
        <w:rPr>
          <w:sz w:val="24"/>
          <w:szCs w:val="24"/>
        </w:rPr>
      </w:pPr>
      <w:r w:rsidRPr="00DF48EA">
        <w:rPr>
          <w:sz w:val="24"/>
          <w:szCs w:val="24"/>
        </w:rPr>
        <w:lastRenderedPageBreak/>
        <w:t xml:space="preserve">Joint-conference American Fisheries Society (AFS) and American Water Resources Association (AWRA) – October 20-24, 2014 in Juneau </w:t>
      </w:r>
    </w:p>
    <w:p w:rsidR="00DF48EA" w:rsidRPr="00DF48EA" w:rsidRDefault="00DF48EA" w:rsidP="00DF48EA">
      <w:pPr>
        <w:pStyle w:val="ListParagraph"/>
        <w:numPr>
          <w:ilvl w:val="0"/>
          <w:numId w:val="37"/>
        </w:numPr>
        <w:rPr>
          <w:sz w:val="24"/>
          <w:szCs w:val="24"/>
        </w:rPr>
      </w:pPr>
      <w:r>
        <w:rPr>
          <w:sz w:val="24"/>
          <w:szCs w:val="24"/>
        </w:rPr>
        <w:t>NFHP Fish Habitat Partnerships teleconference Thursday, May 22</w:t>
      </w:r>
      <w:r w:rsidRPr="00DF48EA">
        <w:rPr>
          <w:sz w:val="24"/>
          <w:szCs w:val="24"/>
          <w:vertAlign w:val="superscript"/>
        </w:rPr>
        <w:t>nd</w:t>
      </w:r>
      <w:r>
        <w:rPr>
          <w:sz w:val="24"/>
          <w:szCs w:val="24"/>
        </w:rPr>
        <w:t>, 2014.</w:t>
      </w:r>
    </w:p>
    <w:p w:rsidR="00DF48EA" w:rsidRDefault="00DF48EA" w:rsidP="005A4670">
      <w:pPr>
        <w:rPr>
          <w:b/>
          <w:sz w:val="24"/>
          <w:szCs w:val="24"/>
        </w:rPr>
      </w:pPr>
    </w:p>
    <w:p w:rsidR="00824EC7" w:rsidRDefault="00B11899" w:rsidP="005A4670">
      <w:pPr>
        <w:rPr>
          <w:sz w:val="24"/>
          <w:szCs w:val="24"/>
        </w:rPr>
      </w:pPr>
      <w:r w:rsidRPr="00F473FC">
        <w:rPr>
          <w:b/>
          <w:sz w:val="24"/>
          <w:szCs w:val="24"/>
        </w:rPr>
        <w:t xml:space="preserve">Next </w:t>
      </w:r>
      <w:r w:rsidRPr="00824EC7">
        <w:rPr>
          <w:b/>
          <w:sz w:val="24"/>
          <w:szCs w:val="24"/>
        </w:rPr>
        <w:t>meeting</w:t>
      </w:r>
      <w:r w:rsidRPr="0051346A">
        <w:rPr>
          <w:b/>
          <w:sz w:val="24"/>
          <w:szCs w:val="24"/>
        </w:rPr>
        <w:t xml:space="preserve">:  </w:t>
      </w:r>
      <w:r w:rsidR="00DC673B" w:rsidRPr="0051346A">
        <w:rPr>
          <w:b/>
          <w:sz w:val="24"/>
          <w:szCs w:val="24"/>
        </w:rPr>
        <w:t>July</w:t>
      </w:r>
      <w:r w:rsidR="00DC673B">
        <w:rPr>
          <w:b/>
          <w:sz w:val="24"/>
          <w:szCs w:val="24"/>
        </w:rPr>
        <w:t xml:space="preserve"> </w:t>
      </w:r>
      <w:r w:rsidR="0051346A">
        <w:rPr>
          <w:b/>
          <w:sz w:val="24"/>
          <w:szCs w:val="24"/>
        </w:rPr>
        <w:t>8th</w:t>
      </w:r>
      <w:r w:rsidR="00F3711D">
        <w:rPr>
          <w:b/>
          <w:sz w:val="24"/>
          <w:szCs w:val="24"/>
        </w:rPr>
        <w:t>, 2014</w:t>
      </w:r>
    </w:p>
    <w:p w:rsidR="00C0189B" w:rsidRDefault="00C0189B" w:rsidP="00405584">
      <w:pPr>
        <w:rPr>
          <w:sz w:val="24"/>
          <w:szCs w:val="24"/>
        </w:rPr>
      </w:pPr>
    </w:p>
    <w:p w:rsidR="00871558" w:rsidRDefault="00824EC7" w:rsidP="00405584">
      <w:pPr>
        <w:rPr>
          <w:sz w:val="24"/>
          <w:szCs w:val="24"/>
        </w:rPr>
      </w:pPr>
      <w:r>
        <w:rPr>
          <w:sz w:val="24"/>
          <w:szCs w:val="24"/>
        </w:rPr>
        <w:t>Facilitator</w:t>
      </w:r>
      <w:r w:rsidR="00F3711D">
        <w:rPr>
          <w:sz w:val="24"/>
          <w:szCs w:val="24"/>
        </w:rPr>
        <w:t xml:space="preserve">: </w:t>
      </w:r>
      <w:r>
        <w:rPr>
          <w:sz w:val="24"/>
          <w:szCs w:val="24"/>
        </w:rPr>
        <w:t xml:space="preserve"> </w:t>
      </w:r>
      <w:r w:rsidR="005B5214">
        <w:rPr>
          <w:sz w:val="24"/>
          <w:szCs w:val="24"/>
        </w:rPr>
        <w:t>Need a volunteer</w:t>
      </w:r>
      <w:r w:rsidR="00DC673B">
        <w:rPr>
          <w:sz w:val="24"/>
          <w:szCs w:val="24"/>
        </w:rPr>
        <w:tab/>
      </w:r>
      <w:r w:rsidR="00DC673B">
        <w:rPr>
          <w:sz w:val="24"/>
          <w:szCs w:val="24"/>
        </w:rPr>
        <w:tab/>
      </w:r>
      <w:proofErr w:type="spellStart"/>
      <w:r>
        <w:rPr>
          <w:sz w:val="24"/>
          <w:szCs w:val="24"/>
        </w:rPr>
        <w:t>Notetaker</w:t>
      </w:r>
      <w:proofErr w:type="spellEnd"/>
      <w:r w:rsidR="00F3711D">
        <w:rPr>
          <w:sz w:val="24"/>
          <w:szCs w:val="24"/>
        </w:rPr>
        <w:t xml:space="preserve">: </w:t>
      </w:r>
      <w:r w:rsidR="007A7089">
        <w:rPr>
          <w:sz w:val="24"/>
          <w:szCs w:val="24"/>
        </w:rPr>
        <w:t>Liz Robinson</w:t>
      </w:r>
      <w:r w:rsidR="00DC673B">
        <w:rPr>
          <w:sz w:val="24"/>
          <w:szCs w:val="24"/>
        </w:rPr>
        <w:tab/>
      </w:r>
    </w:p>
    <w:sectPr w:rsidR="00871558" w:rsidSect="001A787B">
      <w:headerReference w:type="default" r:id="rId8"/>
      <w:footerReference w:type="default" r:id="rId9"/>
      <w:headerReference w:type="first" r:id="rId10"/>
      <w:footerReference w:type="first" r:id="rId11"/>
      <w:type w:val="continuous"/>
      <w:pgSz w:w="12240" w:h="15840" w:code="1"/>
      <w:pgMar w:top="720" w:right="1296" w:bottom="1008" w:left="1296"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16C" w:rsidRDefault="00CA516C">
      <w:r>
        <w:separator/>
      </w:r>
    </w:p>
  </w:endnote>
  <w:endnote w:type="continuationSeparator" w:id="0">
    <w:p w:rsidR="00CA516C" w:rsidRDefault="00CA5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CF" w:rsidRPr="005958D5" w:rsidRDefault="00FE72CF" w:rsidP="001158EC">
    <w:pPr>
      <w:pStyle w:val="Footer"/>
      <w:jc w:val="right"/>
      <w:rPr>
        <w:i/>
        <w:sz w:val="18"/>
        <w:szCs w:val="18"/>
      </w:rPr>
    </w:pPr>
    <w:proofErr w:type="gramStart"/>
    <w:r w:rsidRPr="005958D5">
      <w:rPr>
        <w:i/>
        <w:sz w:val="18"/>
        <w:szCs w:val="18"/>
      </w:rPr>
      <w:t>page</w:t>
    </w:r>
    <w:proofErr w:type="gramEnd"/>
    <w:r w:rsidRPr="005958D5">
      <w:rPr>
        <w:i/>
        <w:sz w:val="18"/>
        <w:szCs w:val="18"/>
      </w:rPr>
      <w:t xml:space="preserve"> </w:t>
    </w:r>
    <w:r w:rsidRPr="005958D5">
      <w:rPr>
        <w:rStyle w:val="PageNumber"/>
        <w:i/>
        <w:sz w:val="18"/>
        <w:szCs w:val="18"/>
      </w:rPr>
      <w:fldChar w:fldCharType="begin"/>
    </w:r>
    <w:r w:rsidRPr="005958D5">
      <w:rPr>
        <w:rStyle w:val="PageNumber"/>
        <w:i/>
        <w:sz w:val="18"/>
        <w:szCs w:val="18"/>
      </w:rPr>
      <w:instrText xml:space="preserve"> PAGE </w:instrText>
    </w:r>
    <w:r w:rsidRPr="005958D5">
      <w:rPr>
        <w:rStyle w:val="PageNumber"/>
        <w:i/>
        <w:sz w:val="18"/>
        <w:szCs w:val="18"/>
      </w:rPr>
      <w:fldChar w:fldCharType="separate"/>
    </w:r>
    <w:r w:rsidR="006D6417">
      <w:rPr>
        <w:rStyle w:val="PageNumber"/>
        <w:i/>
        <w:noProof/>
        <w:sz w:val="18"/>
        <w:szCs w:val="18"/>
      </w:rPr>
      <w:t>3</w:t>
    </w:r>
    <w:r w:rsidRPr="005958D5">
      <w:rPr>
        <w:rStyle w:val="PageNumber"/>
        <w:i/>
        <w:sz w:val="18"/>
        <w:szCs w:val="18"/>
      </w:rPr>
      <w:fldChar w:fldCharType="end"/>
    </w:r>
    <w:r w:rsidRPr="005958D5">
      <w:rPr>
        <w:rStyle w:val="PageNumber"/>
        <w:i/>
        <w:sz w:val="18"/>
        <w:szCs w:val="18"/>
      </w:rPr>
      <w:t xml:space="preserve"> of </w:t>
    </w:r>
    <w:r w:rsidRPr="005958D5">
      <w:rPr>
        <w:rStyle w:val="PageNumber"/>
        <w:i/>
        <w:sz w:val="18"/>
        <w:szCs w:val="18"/>
      </w:rPr>
      <w:fldChar w:fldCharType="begin"/>
    </w:r>
    <w:r w:rsidRPr="005958D5">
      <w:rPr>
        <w:rStyle w:val="PageNumber"/>
        <w:i/>
        <w:sz w:val="18"/>
        <w:szCs w:val="18"/>
      </w:rPr>
      <w:instrText xml:space="preserve"> NUMPAGES </w:instrText>
    </w:r>
    <w:r w:rsidRPr="005958D5">
      <w:rPr>
        <w:rStyle w:val="PageNumber"/>
        <w:i/>
        <w:sz w:val="18"/>
        <w:szCs w:val="18"/>
      </w:rPr>
      <w:fldChar w:fldCharType="separate"/>
    </w:r>
    <w:r w:rsidR="006D6417">
      <w:rPr>
        <w:rStyle w:val="PageNumber"/>
        <w:i/>
        <w:noProof/>
        <w:sz w:val="18"/>
        <w:szCs w:val="18"/>
      </w:rPr>
      <w:t>6</w:t>
    </w:r>
    <w:r w:rsidRPr="005958D5">
      <w:rPr>
        <w:rStyle w:val="PageNumber"/>
        <w:i/>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CF" w:rsidRPr="00B557B1" w:rsidRDefault="00FE72CF" w:rsidP="00B557B1">
    <w:pPr>
      <w:jc w:val="center"/>
      <w:rPr>
        <w:rFonts w:ascii="Trebuchet MS" w:hAnsi="Trebuchet MS"/>
        <w:color w:val="008080"/>
        <w:sz w:val="24"/>
        <w:szCs w:val="24"/>
      </w:rPr>
    </w:pPr>
    <w:smartTag w:uri="urn:schemas-microsoft-com:office:smarttags" w:element="place">
      <w:smartTag w:uri="urn:schemas-microsoft-com:office:smarttags" w:element="PlaceName">
        <w:r w:rsidRPr="00B557B1">
          <w:rPr>
            <w:rFonts w:ascii="Trebuchet MS" w:hAnsi="Trebuchet MS"/>
            <w:color w:val="008080"/>
            <w:sz w:val="24"/>
            <w:szCs w:val="24"/>
          </w:rPr>
          <w:t>Matanuska</w:t>
        </w:r>
        <w:r>
          <w:rPr>
            <w:rFonts w:ascii="Trebuchet MS" w:hAnsi="Trebuchet MS"/>
            <w:color w:val="008080"/>
            <w:sz w:val="24"/>
            <w:szCs w:val="24"/>
          </w:rPr>
          <w:t>-</w:t>
        </w:r>
        <w:r w:rsidRPr="00B557B1">
          <w:rPr>
            <w:rFonts w:ascii="Trebuchet MS" w:hAnsi="Trebuchet MS"/>
            <w:color w:val="008080"/>
            <w:sz w:val="24"/>
            <w:szCs w:val="24"/>
          </w:rPr>
          <w:t>Susitna</w:t>
        </w:r>
      </w:smartTag>
      <w:r w:rsidRPr="00B557B1">
        <w:rPr>
          <w:rFonts w:ascii="Trebuchet MS" w:hAnsi="Trebuchet MS"/>
          <w:color w:val="008080"/>
          <w:sz w:val="24"/>
          <w:szCs w:val="24"/>
        </w:rPr>
        <w:t xml:space="preserve"> </w:t>
      </w:r>
      <w:smartTag w:uri="urn:schemas-microsoft-com:office:smarttags" w:element="PlaceType">
        <w:r w:rsidRPr="00B557B1">
          <w:rPr>
            <w:rFonts w:ascii="Trebuchet MS" w:hAnsi="Trebuchet MS"/>
            <w:color w:val="008080"/>
            <w:sz w:val="24"/>
            <w:szCs w:val="24"/>
          </w:rPr>
          <w:t>Basin</w:t>
        </w:r>
      </w:smartTag>
    </w:smartTag>
    <w:r w:rsidRPr="00B557B1">
      <w:rPr>
        <w:rFonts w:ascii="Trebuchet MS" w:hAnsi="Trebuchet MS"/>
        <w:color w:val="008080"/>
        <w:sz w:val="24"/>
        <w:szCs w:val="24"/>
      </w:rPr>
      <w:t xml:space="preserve"> Salmon Habitat Partnership</w:t>
    </w:r>
  </w:p>
  <w:p w:rsidR="00FE72CF" w:rsidRPr="00B557B1" w:rsidRDefault="00FE72CF" w:rsidP="00B557B1">
    <w:pPr>
      <w:jc w:val="center"/>
      <w:rPr>
        <w:i/>
        <w:color w:val="008080"/>
      </w:rPr>
    </w:pPr>
    <w:r w:rsidRPr="00B557B1">
      <w:rPr>
        <w:i/>
        <w:color w:val="008080"/>
      </w:rPr>
      <w:t xml:space="preserve">Thriving fish, healthy habitats, &amp; vital communities in the </w:t>
    </w:r>
    <w:smartTag w:uri="urn:schemas-microsoft-com:office:smarttags" w:element="place">
      <w:smartTag w:uri="urn:schemas-microsoft-com:office:smarttags" w:element="PlaceName">
        <w:r w:rsidRPr="00B557B1">
          <w:rPr>
            <w:i/>
            <w:color w:val="008080"/>
          </w:rPr>
          <w:t>Mat-Su</w:t>
        </w:r>
      </w:smartTag>
      <w:r w:rsidRPr="00B557B1">
        <w:rPr>
          <w:i/>
          <w:color w:val="008080"/>
        </w:rPr>
        <w:t xml:space="preserve"> </w:t>
      </w:r>
      <w:smartTag w:uri="urn:schemas-microsoft-com:office:smarttags" w:element="PlaceType">
        <w:r w:rsidRPr="00B557B1">
          <w:rPr>
            <w:i/>
            <w:color w:val="008080"/>
          </w:rPr>
          <w:t>Basin</w:t>
        </w:r>
      </w:smartTag>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16C" w:rsidRDefault="00CA516C">
      <w:r>
        <w:separator/>
      </w:r>
    </w:p>
  </w:footnote>
  <w:footnote w:type="continuationSeparator" w:id="0">
    <w:p w:rsidR="00CA516C" w:rsidRDefault="00CA5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CF" w:rsidRDefault="00FE72CF">
    <w:pPr>
      <w:pStyle w:val="Header"/>
    </w:pPr>
    <w:r>
      <w:rPr>
        <w:rFonts w:ascii="Arial" w:eastAsia="Arial Unicode MS" w:hAnsi="Arial" w:cs="Arial"/>
        <w:color w:val="008080"/>
        <w:sz w:val="3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CF" w:rsidRDefault="00FE72CF">
    <w:pPr>
      <w:pStyle w:val="Header"/>
    </w:pPr>
    <w:r>
      <w:rPr>
        <w:b/>
        <w:noProof/>
        <w:color w:val="333399"/>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114300</wp:posOffset>
              </wp:positionV>
              <wp:extent cx="6190615" cy="0"/>
              <wp:effectExtent l="19050" t="19050" r="1968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0615" cy="0"/>
                      </a:xfrm>
                      <a:prstGeom prst="line">
                        <a:avLst/>
                      </a:prstGeom>
                      <a:noFill/>
                      <a:ln w="254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7.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" strokecolor="#339" strokeweight="2pt"/>
          </w:pict>
        </mc:Fallback>
      </mc:AlternateContent>
    </w:r>
    <w:r>
      <w:rPr>
        <w:b/>
        <w:noProof/>
        <w:color w:val="333399"/>
      </w:rPr>
      <w:drawing>
        <wp:anchor distT="0" distB="0" distL="114300" distR="114300" simplePos="0" relativeHeight="251658240" behindDoc="0" locked="0" layoutInCell="1" allowOverlap="0">
          <wp:simplePos x="0" y="0"/>
          <wp:positionH relativeFrom="page">
            <wp:align>center</wp:align>
          </wp:positionH>
          <wp:positionV relativeFrom="page">
            <wp:posOffset>342900</wp:posOffset>
          </wp:positionV>
          <wp:extent cx="1620520" cy="960120"/>
          <wp:effectExtent l="19050" t="0" r="0" b="0"/>
          <wp:wrapSquare wrapText="right"/>
          <wp:docPr id="5" name="Picture 5" descr="MSPlogo_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Plogo_border"/>
                  <pic:cNvPicPr>
                    <a:picLocks noChangeAspect="1" noChangeArrowheads="1"/>
                  </pic:cNvPicPr>
                </pic:nvPicPr>
                <pic:blipFill>
                  <a:blip r:embed="rId1"/>
                  <a:srcRect/>
                  <a:stretch>
                    <a:fillRect/>
                  </a:stretch>
                </pic:blipFill>
                <pic:spPr bwMode="auto">
                  <a:xfrm>
                    <a:off x="0" y="0"/>
                    <a:ext cx="1620520" cy="960120"/>
                  </a:xfrm>
                  <a:prstGeom prst="rect">
                    <a:avLst/>
                  </a:prstGeom>
                  <a:noFill/>
                  <a:ln w="9525">
                    <a:noFill/>
                    <a:miter lim="800000"/>
                    <a:headEnd/>
                    <a:tailEnd/>
                  </a:ln>
                </pic:spPr>
              </pic:pic>
            </a:graphicData>
          </a:graphic>
        </wp:anchor>
      </w:drawing>
    </w:r>
  </w:p>
  <w:p w:rsidR="00FE72CF" w:rsidRPr="0031789D" w:rsidRDefault="00FE72CF" w:rsidP="0031789D">
    <w:pPr>
      <w:pStyle w:val="Header"/>
      <w:pBdr>
        <w:between w:val="single" w:sz="4" w:space="1" w:color="auto"/>
      </w:pBdr>
      <w:rPr>
        <w:b/>
        <w:color w:val="333399"/>
      </w:rPr>
    </w:pPr>
  </w:p>
  <w:p w:rsidR="00FE72CF" w:rsidRDefault="00FE72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915"/>
    <w:multiLevelType w:val="hybridMultilevel"/>
    <w:tmpl w:val="2124D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B7AAA"/>
    <w:multiLevelType w:val="hybridMultilevel"/>
    <w:tmpl w:val="43E4DEA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FA3247"/>
    <w:multiLevelType w:val="hybridMultilevel"/>
    <w:tmpl w:val="55ECC65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DF04CC"/>
    <w:multiLevelType w:val="hybridMultilevel"/>
    <w:tmpl w:val="C86087C4"/>
    <w:lvl w:ilvl="0" w:tplc="04090005">
      <w:start w:val="1"/>
      <w:numFmt w:val="bullet"/>
      <w:lvlText w:val=""/>
      <w:lvlJc w:val="left"/>
      <w:pPr>
        <w:tabs>
          <w:tab w:val="num" w:pos="720"/>
        </w:tabs>
        <w:ind w:left="720" w:hanging="360"/>
      </w:pPr>
      <w:rPr>
        <w:rFonts w:ascii="Wingdings" w:hAnsi="Wingdings" w:hint="default"/>
      </w:rPr>
    </w:lvl>
    <w:lvl w:ilvl="1" w:tplc="D0B2C544">
      <w:start w:val="1"/>
      <w:numFmt w:val="bullet"/>
      <w:lvlText w:val=""/>
      <w:lvlJc w:val="left"/>
      <w:pPr>
        <w:tabs>
          <w:tab w:val="num" w:pos="1152"/>
        </w:tabs>
        <w:ind w:left="1224" w:hanging="14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A67CA1"/>
    <w:multiLevelType w:val="hybridMultilevel"/>
    <w:tmpl w:val="19B4780C"/>
    <w:lvl w:ilvl="0" w:tplc="77F8C048">
      <w:start w:val="1"/>
      <w:numFmt w:val="bullet"/>
      <w:lvlText w:val="o"/>
      <w:lvlJc w:val="left"/>
      <w:pPr>
        <w:tabs>
          <w:tab w:val="num" w:pos="348"/>
        </w:tabs>
        <w:ind w:left="348" w:hanging="288"/>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0E3068A5"/>
    <w:multiLevelType w:val="hybridMultilevel"/>
    <w:tmpl w:val="65946968"/>
    <w:lvl w:ilvl="0" w:tplc="4694159C">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C96509"/>
    <w:multiLevelType w:val="hybridMultilevel"/>
    <w:tmpl w:val="BBD8E4B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8D6810"/>
    <w:multiLevelType w:val="hybridMultilevel"/>
    <w:tmpl w:val="FD1847E8"/>
    <w:lvl w:ilvl="0" w:tplc="4340783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5C4EA5"/>
    <w:multiLevelType w:val="hybridMultilevel"/>
    <w:tmpl w:val="A942EF8C"/>
    <w:lvl w:ilvl="0" w:tplc="77F8C048">
      <w:start w:val="1"/>
      <w:numFmt w:val="bullet"/>
      <w:lvlText w:val="o"/>
      <w:lvlJc w:val="left"/>
      <w:pPr>
        <w:tabs>
          <w:tab w:val="num" w:pos="348"/>
        </w:tabs>
        <w:ind w:left="348" w:hanging="288"/>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1EDE6843"/>
    <w:multiLevelType w:val="hybridMultilevel"/>
    <w:tmpl w:val="0D20E9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F5249B"/>
    <w:multiLevelType w:val="hybridMultilevel"/>
    <w:tmpl w:val="F4AC0C4C"/>
    <w:lvl w:ilvl="0" w:tplc="80A49A94">
      <w:start w:val="4"/>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F31D8F"/>
    <w:multiLevelType w:val="hybridMultilevel"/>
    <w:tmpl w:val="613242FC"/>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B2A2532"/>
    <w:multiLevelType w:val="hybridMultilevel"/>
    <w:tmpl w:val="6B82F834"/>
    <w:lvl w:ilvl="0" w:tplc="77F8C048">
      <w:start w:val="1"/>
      <w:numFmt w:val="bullet"/>
      <w:lvlText w:val="o"/>
      <w:lvlJc w:val="left"/>
      <w:pPr>
        <w:tabs>
          <w:tab w:val="num" w:pos="288"/>
        </w:tabs>
        <w:ind w:left="28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0E879C3"/>
    <w:multiLevelType w:val="hybridMultilevel"/>
    <w:tmpl w:val="187225D6"/>
    <w:lvl w:ilvl="0" w:tplc="77F8C048">
      <w:start w:val="1"/>
      <w:numFmt w:val="bullet"/>
      <w:lvlText w:val="o"/>
      <w:lvlJc w:val="left"/>
      <w:pPr>
        <w:tabs>
          <w:tab w:val="num" w:pos="288"/>
        </w:tabs>
        <w:ind w:left="28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162EB3"/>
    <w:multiLevelType w:val="hybridMultilevel"/>
    <w:tmpl w:val="9FA279F2"/>
    <w:lvl w:ilvl="0" w:tplc="80A49A94">
      <w:start w:val="4"/>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0B77977"/>
    <w:multiLevelType w:val="hybridMultilevel"/>
    <w:tmpl w:val="EDDA8BD2"/>
    <w:lvl w:ilvl="0" w:tplc="80A49A94">
      <w:start w:val="4"/>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33039E4"/>
    <w:multiLevelType w:val="hybridMultilevel"/>
    <w:tmpl w:val="5564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3168D1"/>
    <w:multiLevelType w:val="hybridMultilevel"/>
    <w:tmpl w:val="E92256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A6C56E7"/>
    <w:multiLevelType w:val="hybridMultilevel"/>
    <w:tmpl w:val="E9CE2442"/>
    <w:lvl w:ilvl="0" w:tplc="04090003">
      <w:start w:val="1"/>
      <w:numFmt w:val="bullet"/>
      <w:lvlText w:val="o"/>
      <w:lvlJc w:val="left"/>
      <w:pPr>
        <w:tabs>
          <w:tab w:val="num" w:pos="1080"/>
        </w:tabs>
        <w:ind w:left="1080" w:hanging="360"/>
      </w:pPr>
      <w:rPr>
        <w:rFonts w:ascii="Courier New" w:hAnsi="Courier New" w:cs="Courier New" w:hint="default"/>
      </w:rPr>
    </w:lvl>
    <w:lvl w:ilvl="1" w:tplc="0409000F">
      <w:start w:val="1"/>
      <w:numFmt w:val="decimal"/>
      <w:lvlText w:val="%2."/>
      <w:lvlJc w:val="left"/>
      <w:pPr>
        <w:tabs>
          <w:tab w:val="num" w:pos="1800"/>
        </w:tabs>
        <w:ind w:left="1800" w:hanging="360"/>
      </w:pPr>
      <w:rPr>
        <w:rFonts w:hint="default"/>
      </w:rPr>
    </w:lvl>
    <w:lvl w:ilvl="2" w:tplc="A9BC2A46">
      <w:start w:val="1"/>
      <w:numFmt w:val="bullet"/>
      <w:lvlText w:val=""/>
      <w:lvlJc w:val="left"/>
      <w:pPr>
        <w:tabs>
          <w:tab w:val="num" w:pos="2448"/>
        </w:tabs>
        <w:ind w:left="2448" w:hanging="288"/>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ABA0838"/>
    <w:multiLevelType w:val="multilevel"/>
    <w:tmpl w:val="DF9624F6"/>
    <w:lvl w:ilvl="0">
      <w:start w:val="1"/>
      <w:numFmt w:val="bullet"/>
      <w:lvlText w:val=""/>
      <w:lvlJc w:val="left"/>
      <w:pPr>
        <w:tabs>
          <w:tab w:val="num" w:pos="360"/>
        </w:tabs>
        <w:ind w:left="360" w:hanging="360"/>
      </w:pPr>
      <w:rPr>
        <w:rFonts w:ascii="Symbol" w:hAnsi="Symbol" w:hint="default"/>
        <w:sz w:val="16"/>
        <w:szCs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nsid w:val="4BB36937"/>
    <w:multiLevelType w:val="hybridMultilevel"/>
    <w:tmpl w:val="6F38530C"/>
    <w:lvl w:ilvl="0" w:tplc="4694159C">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167314"/>
    <w:multiLevelType w:val="hybridMultilevel"/>
    <w:tmpl w:val="09E2A174"/>
    <w:lvl w:ilvl="0" w:tplc="80A49A94">
      <w:start w:val="4"/>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42B3F59"/>
    <w:multiLevelType w:val="hybridMultilevel"/>
    <w:tmpl w:val="0896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574289"/>
    <w:multiLevelType w:val="hybridMultilevel"/>
    <w:tmpl w:val="2F4273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EB1199"/>
    <w:multiLevelType w:val="hybridMultilevel"/>
    <w:tmpl w:val="C128B9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52D6A79"/>
    <w:multiLevelType w:val="hybridMultilevel"/>
    <w:tmpl w:val="C9F08EC6"/>
    <w:lvl w:ilvl="0" w:tplc="1ED2C774">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924341"/>
    <w:multiLevelType w:val="hybridMultilevel"/>
    <w:tmpl w:val="E47E7252"/>
    <w:lvl w:ilvl="0" w:tplc="77F8C048">
      <w:start w:val="1"/>
      <w:numFmt w:val="bullet"/>
      <w:lvlText w:val="o"/>
      <w:lvlJc w:val="left"/>
      <w:pPr>
        <w:tabs>
          <w:tab w:val="num" w:pos="288"/>
        </w:tabs>
        <w:ind w:left="288" w:hanging="288"/>
      </w:pPr>
      <w:rPr>
        <w:rFonts w:ascii="Courier New" w:hAnsi="Courier New" w:hint="default"/>
      </w:rPr>
    </w:lvl>
    <w:lvl w:ilvl="1" w:tplc="A9BC2A46">
      <w:start w:val="1"/>
      <w:numFmt w:val="bullet"/>
      <w:lvlText w:val=""/>
      <w:lvlJc w:val="left"/>
      <w:pPr>
        <w:tabs>
          <w:tab w:val="num" w:pos="1368"/>
        </w:tabs>
        <w:ind w:left="1368"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C2A0AB6"/>
    <w:multiLevelType w:val="hybridMultilevel"/>
    <w:tmpl w:val="7AF0D08A"/>
    <w:lvl w:ilvl="0" w:tplc="80A49A94">
      <w:start w:val="4"/>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1F2748"/>
    <w:multiLevelType w:val="hybridMultilevel"/>
    <w:tmpl w:val="748CA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E181ACE"/>
    <w:multiLevelType w:val="hybridMultilevel"/>
    <w:tmpl w:val="D8DE590A"/>
    <w:lvl w:ilvl="0" w:tplc="DEC6DDFE">
      <w:start w:val="1"/>
      <w:numFmt w:val="decimal"/>
      <w:lvlText w:val="%1."/>
      <w:lvlJc w:val="left"/>
      <w:pPr>
        <w:tabs>
          <w:tab w:val="num" w:pos="720"/>
        </w:tabs>
        <w:ind w:left="720" w:hanging="360"/>
      </w:pPr>
      <w:rPr>
        <w:rFonts w:ascii="Arial" w:hAnsi="Arial" w:cs="Arial" w:hint="default"/>
        <w:color w:val="0000FF"/>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52B60F3"/>
    <w:multiLevelType w:val="hybridMultilevel"/>
    <w:tmpl w:val="456A5D50"/>
    <w:lvl w:ilvl="0" w:tplc="1ED2C774">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3163EB"/>
    <w:multiLevelType w:val="hybridMultilevel"/>
    <w:tmpl w:val="1A78AE42"/>
    <w:lvl w:ilvl="0" w:tplc="A9BC2A46">
      <w:start w:val="1"/>
      <w:numFmt w:val="bullet"/>
      <w:lvlText w:val=""/>
      <w:lvlJc w:val="left"/>
      <w:pPr>
        <w:tabs>
          <w:tab w:val="num" w:pos="348"/>
        </w:tabs>
        <w:ind w:left="348" w:hanging="288"/>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2">
    <w:nsid w:val="69150AF4"/>
    <w:multiLevelType w:val="hybridMultilevel"/>
    <w:tmpl w:val="DCFE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A80AD3"/>
    <w:multiLevelType w:val="hybridMultilevel"/>
    <w:tmpl w:val="E6083D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6DB756C5"/>
    <w:multiLevelType w:val="multilevel"/>
    <w:tmpl w:val="1A78AE42"/>
    <w:lvl w:ilvl="0">
      <w:start w:val="1"/>
      <w:numFmt w:val="bullet"/>
      <w:lvlText w:val=""/>
      <w:lvlJc w:val="left"/>
      <w:pPr>
        <w:tabs>
          <w:tab w:val="num" w:pos="348"/>
        </w:tabs>
        <w:ind w:left="348" w:hanging="288"/>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5">
    <w:nsid w:val="6E865DE4"/>
    <w:multiLevelType w:val="hybridMultilevel"/>
    <w:tmpl w:val="7130C90C"/>
    <w:lvl w:ilvl="0" w:tplc="1ED2C774">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D93949"/>
    <w:multiLevelType w:val="hybridMultilevel"/>
    <w:tmpl w:val="BF3E31EA"/>
    <w:lvl w:ilvl="0" w:tplc="1ED2C774">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0F21D7"/>
    <w:multiLevelType w:val="hybridMultilevel"/>
    <w:tmpl w:val="DF9624F6"/>
    <w:lvl w:ilvl="0" w:tplc="078C092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A0D2817"/>
    <w:multiLevelType w:val="hybridMultilevel"/>
    <w:tmpl w:val="51826C5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A612827"/>
    <w:multiLevelType w:val="hybridMultilevel"/>
    <w:tmpl w:val="1F44CF5E"/>
    <w:lvl w:ilvl="0" w:tplc="80A49A94">
      <w:start w:val="4"/>
      <w:numFmt w:val="bullet"/>
      <w:lvlText w:val=""/>
      <w:lvlJc w:val="left"/>
      <w:pPr>
        <w:tabs>
          <w:tab w:val="num" w:pos="360"/>
        </w:tabs>
        <w:ind w:left="360" w:hanging="360"/>
      </w:pPr>
      <w:rPr>
        <w:rFonts w:ascii="Symbol" w:eastAsia="Times New Roman" w:hAnsi="Symbol" w:cs="Times New Roman" w:hint="default"/>
        <w:b/>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B554515"/>
    <w:multiLevelType w:val="hybridMultilevel"/>
    <w:tmpl w:val="8B8A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F0419F"/>
    <w:multiLevelType w:val="hybridMultilevel"/>
    <w:tmpl w:val="655A983A"/>
    <w:lvl w:ilvl="0" w:tplc="E972771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1"/>
  </w:num>
  <w:num w:numId="3">
    <w:abstractNumId w:val="18"/>
  </w:num>
  <w:num w:numId="4">
    <w:abstractNumId w:val="31"/>
  </w:num>
  <w:num w:numId="5">
    <w:abstractNumId w:val="34"/>
  </w:num>
  <w:num w:numId="6">
    <w:abstractNumId w:val="4"/>
  </w:num>
  <w:num w:numId="7">
    <w:abstractNumId w:val="8"/>
  </w:num>
  <w:num w:numId="8">
    <w:abstractNumId w:val="12"/>
  </w:num>
  <w:num w:numId="9">
    <w:abstractNumId w:val="26"/>
  </w:num>
  <w:num w:numId="10">
    <w:abstractNumId w:val="29"/>
  </w:num>
  <w:num w:numId="11">
    <w:abstractNumId w:val="13"/>
  </w:num>
  <w:num w:numId="12">
    <w:abstractNumId w:val="17"/>
  </w:num>
  <w:num w:numId="13">
    <w:abstractNumId w:val="6"/>
  </w:num>
  <w:num w:numId="14">
    <w:abstractNumId w:val="3"/>
  </w:num>
  <w:num w:numId="15">
    <w:abstractNumId w:val="1"/>
  </w:num>
  <w:num w:numId="16">
    <w:abstractNumId w:val="28"/>
  </w:num>
  <w:num w:numId="17">
    <w:abstractNumId w:val="24"/>
  </w:num>
  <w:num w:numId="18">
    <w:abstractNumId w:val="37"/>
  </w:num>
  <w:num w:numId="19">
    <w:abstractNumId w:val="19"/>
  </w:num>
  <w:num w:numId="20">
    <w:abstractNumId w:val="39"/>
  </w:num>
  <w:num w:numId="21">
    <w:abstractNumId w:val="15"/>
  </w:num>
  <w:num w:numId="22">
    <w:abstractNumId w:val="14"/>
  </w:num>
  <w:num w:numId="23">
    <w:abstractNumId w:val="21"/>
  </w:num>
  <w:num w:numId="24">
    <w:abstractNumId w:val="10"/>
  </w:num>
  <w:num w:numId="25">
    <w:abstractNumId w:val="27"/>
  </w:num>
  <w:num w:numId="26">
    <w:abstractNumId w:val="40"/>
  </w:num>
  <w:num w:numId="27">
    <w:abstractNumId w:val="32"/>
  </w:num>
  <w:num w:numId="28">
    <w:abstractNumId w:val="16"/>
  </w:num>
  <w:num w:numId="2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5"/>
  </w:num>
  <w:num w:numId="32">
    <w:abstractNumId w:val="20"/>
  </w:num>
  <w:num w:numId="33">
    <w:abstractNumId w:val="30"/>
  </w:num>
  <w:num w:numId="34">
    <w:abstractNumId w:val="41"/>
  </w:num>
  <w:num w:numId="35">
    <w:abstractNumId w:val="35"/>
  </w:num>
  <w:num w:numId="36">
    <w:abstractNumId w:val="25"/>
  </w:num>
  <w:num w:numId="37">
    <w:abstractNumId w:val="36"/>
  </w:num>
  <w:num w:numId="38">
    <w:abstractNumId w:val="7"/>
  </w:num>
  <w:num w:numId="39">
    <w:abstractNumId w:val="2"/>
  </w:num>
  <w:num w:numId="40">
    <w:abstractNumId w:val="9"/>
  </w:num>
  <w:num w:numId="41">
    <w:abstractNumId w:val="23"/>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strokecolor="#339">
      <v:stroke color="#339" weight="2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FFF"/>
    <w:rsid w:val="00016F60"/>
    <w:rsid w:val="000224CA"/>
    <w:rsid w:val="00023B94"/>
    <w:rsid w:val="00024BE8"/>
    <w:rsid w:val="00036FA4"/>
    <w:rsid w:val="0005000F"/>
    <w:rsid w:val="00060461"/>
    <w:rsid w:val="00063E5F"/>
    <w:rsid w:val="00072CEB"/>
    <w:rsid w:val="000778B4"/>
    <w:rsid w:val="000929F0"/>
    <w:rsid w:val="000A1FBD"/>
    <w:rsid w:val="000C5545"/>
    <w:rsid w:val="000D2AFB"/>
    <w:rsid w:val="000F2307"/>
    <w:rsid w:val="000F66EA"/>
    <w:rsid w:val="00104B2D"/>
    <w:rsid w:val="001158EC"/>
    <w:rsid w:val="001167D0"/>
    <w:rsid w:val="001177BD"/>
    <w:rsid w:val="00122314"/>
    <w:rsid w:val="00126A8A"/>
    <w:rsid w:val="001277C3"/>
    <w:rsid w:val="00127ACA"/>
    <w:rsid w:val="00136CB1"/>
    <w:rsid w:val="00140E3B"/>
    <w:rsid w:val="00157AB9"/>
    <w:rsid w:val="001709A9"/>
    <w:rsid w:val="00172D04"/>
    <w:rsid w:val="00180E6A"/>
    <w:rsid w:val="001810A0"/>
    <w:rsid w:val="0019546B"/>
    <w:rsid w:val="0019590D"/>
    <w:rsid w:val="001A787B"/>
    <w:rsid w:val="001B185B"/>
    <w:rsid w:val="001B4773"/>
    <w:rsid w:val="001C09EE"/>
    <w:rsid w:val="001C09FD"/>
    <w:rsid w:val="001C57C8"/>
    <w:rsid w:val="001E4B48"/>
    <w:rsid w:val="001E6426"/>
    <w:rsid w:val="001E7967"/>
    <w:rsid w:val="001F713A"/>
    <w:rsid w:val="001F7F6B"/>
    <w:rsid w:val="002064D5"/>
    <w:rsid w:val="00211059"/>
    <w:rsid w:val="00236643"/>
    <w:rsid w:val="00237FAC"/>
    <w:rsid w:val="00250BA7"/>
    <w:rsid w:val="00253DF0"/>
    <w:rsid w:val="00281ED8"/>
    <w:rsid w:val="002821AB"/>
    <w:rsid w:val="002829DB"/>
    <w:rsid w:val="00290989"/>
    <w:rsid w:val="00296FC6"/>
    <w:rsid w:val="002A14C1"/>
    <w:rsid w:val="002B4791"/>
    <w:rsid w:val="002D0EC6"/>
    <w:rsid w:val="002E2148"/>
    <w:rsid w:val="002E221E"/>
    <w:rsid w:val="002E4002"/>
    <w:rsid w:val="003019E8"/>
    <w:rsid w:val="00316391"/>
    <w:rsid w:val="0031789D"/>
    <w:rsid w:val="00346F40"/>
    <w:rsid w:val="00350BE3"/>
    <w:rsid w:val="00350C8E"/>
    <w:rsid w:val="00352F05"/>
    <w:rsid w:val="003542C9"/>
    <w:rsid w:val="003548BA"/>
    <w:rsid w:val="00360540"/>
    <w:rsid w:val="00366564"/>
    <w:rsid w:val="00374138"/>
    <w:rsid w:val="003816D4"/>
    <w:rsid w:val="003B7E4F"/>
    <w:rsid w:val="003C6432"/>
    <w:rsid w:val="003E6073"/>
    <w:rsid w:val="00403ADF"/>
    <w:rsid w:val="00405584"/>
    <w:rsid w:val="0041021F"/>
    <w:rsid w:val="0041461F"/>
    <w:rsid w:val="00415543"/>
    <w:rsid w:val="00423C44"/>
    <w:rsid w:val="00426AEE"/>
    <w:rsid w:val="00430EAE"/>
    <w:rsid w:val="00484353"/>
    <w:rsid w:val="00485934"/>
    <w:rsid w:val="00492766"/>
    <w:rsid w:val="004B31B4"/>
    <w:rsid w:val="004C1C41"/>
    <w:rsid w:val="004D2F4D"/>
    <w:rsid w:val="004F0467"/>
    <w:rsid w:val="004F1C86"/>
    <w:rsid w:val="004F3ACD"/>
    <w:rsid w:val="004F55F1"/>
    <w:rsid w:val="00500B5A"/>
    <w:rsid w:val="00506E72"/>
    <w:rsid w:val="0051346A"/>
    <w:rsid w:val="00522FD4"/>
    <w:rsid w:val="00523DF3"/>
    <w:rsid w:val="00527796"/>
    <w:rsid w:val="005331E8"/>
    <w:rsid w:val="005454D5"/>
    <w:rsid w:val="00545D84"/>
    <w:rsid w:val="00560999"/>
    <w:rsid w:val="00562180"/>
    <w:rsid w:val="005761FF"/>
    <w:rsid w:val="005930D6"/>
    <w:rsid w:val="005958D5"/>
    <w:rsid w:val="005A4670"/>
    <w:rsid w:val="005A5E58"/>
    <w:rsid w:val="005A7532"/>
    <w:rsid w:val="005B5214"/>
    <w:rsid w:val="005E6661"/>
    <w:rsid w:val="005F637D"/>
    <w:rsid w:val="005F7FBD"/>
    <w:rsid w:val="006002C7"/>
    <w:rsid w:val="00606C47"/>
    <w:rsid w:val="0061682C"/>
    <w:rsid w:val="00624F6D"/>
    <w:rsid w:val="00631F8A"/>
    <w:rsid w:val="006400EA"/>
    <w:rsid w:val="00663ACD"/>
    <w:rsid w:val="006653DF"/>
    <w:rsid w:val="006B04AD"/>
    <w:rsid w:val="006B228F"/>
    <w:rsid w:val="006D2725"/>
    <w:rsid w:val="006D54CF"/>
    <w:rsid w:val="006D6417"/>
    <w:rsid w:val="006E0A97"/>
    <w:rsid w:val="006E7A65"/>
    <w:rsid w:val="006F43DF"/>
    <w:rsid w:val="00700E30"/>
    <w:rsid w:val="007138E0"/>
    <w:rsid w:val="00721542"/>
    <w:rsid w:val="00724AA2"/>
    <w:rsid w:val="00751B0A"/>
    <w:rsid w:val="00757FAA"/>
    <w:rsid w:val="00783D49"/>
    <w:rsid w:val="00790159"/>
    <w:rsid w:val="00790CFA"/>
    <w:rsid w:val="0079424F"/>
    <w:rsid w:val="007A5036"/>
    <w:rsid w:val="007A7089"/>
    <w:rsid w:val="007A788E"/>
    <w:rsid w:val="007B2356"/>
    <w:rsid w:val="007B38A8"/>
    <w:rsid w:val="007B3A79"/>
    <w:rsid w:val="007B67AC"/>
    <w:rsid w:val="007C5ADB"/>
    <w:rsid w:val="007E2EB0"/>
    <w:rsid w:val="007E7D05"/>
    <w:rsid w:val="008065A3"/>
    <w:rsid w:val="008209DB"/>
    <w:rsid w:val="00824EC7"/>
    <w:rsid w:val="0083425E"/>
    <w:rsid w:val="008543C2"/>
    <w:rsid w:val="0086766C"/>
    <w:rsid w:val="0086794C"/>
    <w:rsid w:val="00871558"/>
    <w:rsid w:val="00871A1E"/>
    <w:rsid w:val="008826DF"/>
    <w:rsid w:val="008A459C"/>
    <w:rsid w:val="008C4971"/>
    <w:rsid w:val="008C74A7"/>
    <w:rsid w:val="008D3C1E"/>
    <w:rsid w:val="008E2A13"/>
    <w:rsid w:val="00907DE9"/>
    <w:rsid w:val="009135CA"/>
    <w:rsid w:val="00925A0F"/>
    <w:rsid w:val="009401DA"/>
    <w:rsid w:val="00943093"/>
    <w:rsid w:val="00950444"/>
    <w:rsid w:val="00951E97"/>
    <w:rsid w:val="009658DA"/>
    <w:rsid w:val="00965985"/>
    <w:rsid w:val="009700E0"/>
    <w:rsid w:val="00984C16"/>
    <w:rsid w:val="009917C1"/>
    <w:rsid w:val="009B09C2"/>
    <w:rsid w:val="009D0305"/>
    <w:rsid w:val="009D26CB"/>
    <w:rsid w:val="009E793A"/>
    <w:rsid w:val="009F2F25"/>
    <w:rsid w:val="009F3907"/>
    <w:rsid w:val="00A05CFA"/>
    <w:rsid w:val="00A162E1"/>
    <w:rsid w:val="00A175E4"/>
    <w:rsid w:val="00A352A5"/>
    <w:rsid w:val="00A5007C"/>
    <w:rsid w:val="00A575A0"/>
    <w:rsid w:val="00A762DA"/>
    <w:rsid w:val="00A834A5"/>
    <w:rsid w:val="00A90D1E"/>
    <w:rsid w:val="00AA226A"/>
    <w:rsid w:val="00AA5A11"/>
    <w:rsid w:val="00AB654A"/>
    <w:rsid w:val="00AB6B2A"/>
    <w:rsid w:val="00AC3D0A"/>
    <w:rsid w:val="00AE02E1"/>
    <w:rsid w:val="00AE78B0"/>
    <w:rsid w:val="00AF20A9"/>
    <w:rsid w:val="00AF739D"/>
    <w:rsid w:val="00AF7DF8"/>
    <w:rsid w:val="00B03725"/>
    <w:rsid w:val="00B07318"/>
    <w:rsid w:val="00B11899"/>
    <w:rsid w:val="00B40954"/>
    <w:rsid w:val="00B557B1"/>
    <w:rsid w:val="00B6473E"/>
    <w:rsid w:val="00B64C4B"/>
    <w:rsid w:val="00B72868"/>
    <w:rsid w:val="00BD29C1"/>
    <w:rsid w:val="00C0189B"/>
    <w:rsid w:val="00C02E1A"/>
    <w:rsid w:val="00C204CF"/>
    <w:rsid w:val="00C207E1"/>
    <w:rsid w:val="00C25D3B"/>
    <w:rsid w:val="00C26AE8"/>
    <w:rsid w:val="00C347C2"/>
    <w:rsid w:val="00C37B44"/>
    <w:rsid w:val="00C84679"/>
    <w:rsid w:val="00CA3106"/>
    <w:rsid w:val="00CA3AFF"/>
    <w:rsid w:val="00CA516C"/>
    <w:rsid w:val="00CA58EB"/>
    <w:rsid w:val="00CC1041"/>
    <w:rsid w:val="00CC7CB5"/>
    <w:rsid w:val="00CD5F71"/>
    <w:rsid w:val="00CE3299"/>
    <w:rsid w:val="00CF214B"/>
    <w:rsid w:val="00CF23E7"/>
    <w:rsid w:val="00CF2E31"/>
    <w:rsid w:val="00CF4D83"/>
    <w:rsid w:val="00D015BA"/>
    <w:rsid w:val="00D0796F"/>
    <w:rsid w:val="00D139DE"/>
    <w:rsid w:val="00D14D43"/>
    <w:rsid w:val="00D20794"/>
    <w:rsid w:val="00D35B0D"/>
    <w:rsid w:val="00D475D7"/>
    <w:rsid w:val="00D7303B"/>
    <w:rsid w:val="00DA1C3C"/>
    <w:rsid w:val="00DA2913"/>
    <w:rsid w:val="00DB40A5"/>
    <w:rsid w:val="00DC673B"/>
    <w:rsid w:val="00DC68E1"/>
    <w:rsid w:val="00DD3AA9"/>
    <w:rsid w:val="00DD6145"/>
    <w:rsid w:val="00DE2210"/>
    <w:rsid w:val="00DE35C6"/>
    <w:rsid w:val="00DE485E"/>
    <w:rsid w:val="00DF2BDA"/>
    <w:rsid w:val="00DF48EA"/>
    <w:rsid w:val="00E077A7"/>
    <w:rsid w:val="00E31168"/>
    <w:rsid w:val="00E323DB"/>
    <w:rsid w:val="00E343D3"/>
    <w:rsid w:val="00E451AE"/>
    <w:rsid w:val="00E56646"/>
    <w:rsid w:val="00E60723"/>
    <w:rsid w:val="00E74A69"/>
    <w:rsid w:val="00E76072"/>
    <w:rsid w:val="00E81B74"/>
    <w:rsid w:val="00E82D6B"/>
    <w:rsid w:val="00E870C2"/>
    <w:rsid w:val="00E93A7A"/>
    <w:rsid w:val="00E9518D"/>
    <w:rsid w:val="00EB221F"/>
    <w:rsid w:val="00EB2BD5"/>
    <w:rsid w:val="00EC791F"/>
    <w:rsid w:val="00ED14D8"/>
    <w:rsid w:val="00EF2FFF"/>
    <w:rsid w:val="00EF641E"/>
    <w:rsid w:val="00F04ED9"/>
    <w:rsid w:val="00F230AE"/>
    <w:rsid w:val="00F24DB9"/>
    <w:rsid w:val="00F315EA"/>
    <w:rsid w:val="00F318D8"/>
    <w:rsid w:val="00F353C4"/>
    <w:rsid w:val="00F361C3"/>
    <w:rsid w:val="00F3711D"/>
    <w:rsid w:val="00F43E58"/>
    <w:rsid w:val="00F45A86"/>
    <w:rsid w:val="00F473FC"/>
    <w:rsid w:val="00F705E8"/>
    <w:rsid w:val="00F92396"/>
    <w:rsid w:val="00F92A3D"/>
    <w:rsid w:val="00F96F2F"/>
    <w:rsid w:val="00FA0CCE"/>
    <w:rsid w:val="00FC024D"/>
    <w:rsid w:val="00FD38AD"/>
    <w:rsid w:val="00FE50DB"/>
    <w:rsid w:val="00FE72CF"/>
    <w:rsid w:val="00FF2751"/>
    <w:rsid w:val="00FF2C88"/>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8193" strokecolor="#339">
      <v:stroke color="#339" weight="2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88E"/>
  </w:style>
  <w:style w:type="paragraph" w:styleId="Heading1">
    <w:name w:val="heading 1"/>
    <w:basedOn w:val="Normal"/>
    <w:next w:val="Normal"/>
    <w:qFormat/>
    <w:rsid w:val="00E81B74"/>
    <w:pPr>
      <w:keepNext/>
      <w:shd w:val="clear" w:color="auto" w:fill="339966"/>
      <w:spacing w:before="120" w:after="240" w:line="360" w:lineRule="auto"/>
      <w:outlineLvl w:val="0"/>
    </w:pPr>
    <w:rPr>
      <w:rFonts w:ascii="Trebuchet MS" w:hAnsi="Trebuchet MS" w:cs="Arial"/>
      <w:b/>
      <w:bCs/>
      <w:kern w:val="32"/>
      <w:sz w:val="40"/>
      <w:szCs w:val="36"/>
    </w:rPr>
  </w:style>
  <w:style w:type="paragraph" w:styleId="Heading2">
    <w:name w:val="heading 2"/>
    <w:basedOn w:val="Normal"/>
    <w:next w:val="BodyText"/>
    <w:qFormat/>
    <w:rsid w:val="00104B2D"/>
    <w:pPr>
      <w:keepNext/>
      <w:shd w:val="clear" w:color="auto" w:fill="99CCFF"/>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66EA"/>
    <w:pPr>
      <w:tabs>
        <w:tab w:val="center" w:pos="4320"/>
        <w:tab w:val="right" w:pos="8640"/>
      </w:tabs>
    </w:pPr>
  </w:style>
  <w:style w:type="paragraph" w:styleId="Footer">
    <w:name w:val="footer"/>
    <w:basedOn w:val="Normal"/>
    <w:rsid w:val="000F66EA"/>
    <w:pPr>
      <w:tabs>
        <w:tab w:val="center" w:pos="4320"/>
        <w:tab w:val="right" w:pos="8640"/>
      </w:tabs>
    </w:pPr>
  </w:style>
  <w:style w:type="character" w:styleId="Hyperlink">
    <w:name w:val="Hyperlink"/>
    <w:basedOn w:val="DefaultParagraphFont"/>
    <w:rsid w:val="00AF20A9"/>
    <w:rPr>
      <w:color w:val="0000FF"/>
      <w:u w:val="single"/>
    </w:rPr>
  </w:style>
  <w:style w:type="character" w:styleId="PageNumber">
    <w:name w:val="page number"/>
    <w:basedOn w:val="DefaultParagraphFont"/>
    <w:rsid w:val="005958D5"/>
  </w:style>
  <w:style w:type="paragraph" w:styleId="BalloonText">
    <w:name w:val="Balloon Text"/>
    <w:basedOn w:val="Normal"/>
    <w:semiHidden/>
    <w:rsid w:val="00950444"/>
    <w:rPr>
      <w:rFonts w:ascii="Tahoma" w:hAnsi="Tahoma" w:cs="Tahoma"/>
      <w:sz w:val="16"/>
      <w:szCs w:val="16"/>
    </w:rPr>
  </w:style>
  <w:style w:type="paragraph" w:customStyle="1" w:styleId="StyleHeading1Centered">
    <w:name w:val="Style Heading 1 + Centered"/>
    <w:basedOn w:val="Heading1"/>
    <w:next w:val="BodyText"/>
    <w:rsid w:val="00104B2D"/>
    <w:pPr>
      <w:spacing w:before="240"/>
      <w:jc w:val="center"/>
    </w:pPr>
    <w:rPr>
      <w:rFonts w:cs="Times New Roman"/>
      <w:szCs w:val="20"/>
    </w:rPr>
  </w:style>
  <w:style w:type="table" w:styleId="TableGrid">
    <w:name w:val="Table Grid"/>
    <w:basedOn w:val="TableNormal"/>
    <w:rsid w:val="001A7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104B2D"/>
    <w:pPr>
      <w:spacing w:after="120"/>
    </w:pPr>
    <w:rPr>
      <w:sz w:val="24"/>
    </w:rPr>
  </w:style>
  <w:style w:type="paragraph" w:styleId="ListParagraph">
    <w:name w:val="List Paragraph"/>
    <w:basedOn w:val="Normal"/>
    <w:uiPriority w:val="34"/>
    <w:qFormat/>
    <w:rsid w:val="00522FD4"/>
    <w:pPr>
      <w:ind w:left="720"/>
      <w:contextualSpacing/>
    </w:pPr>
  </w:style>
  <w:style w:type="character" w:styleId="Emphasis">
    <w:name w:val="Emphasis"/>
    <w:basedOn w:val="DefaultParagraphFont"/>
    <w:uiPriority w:val="20"/>
    <w:qFormat/>
    <w:rsid w:val="001709A9"/>
    <w:rPr>
      <w:i/>
      <w:iCs/>
    </w:rPr>
  </w:style>
  <w:style w:type="character" w:styleId="CommentReference">
    <w:name w:val="annotation reference"/>
    <w:basedOn w:val="DefaultParagraphFont"/>
    <w:uiPriority w:val="99"/>
    <w:semiHidden/>
    <w:unhideWhenUsed/>
    <w:rsid w:val="001B4773"/>
    <w:rPr>
      <w:sz w:val="16"/>
      <w:szCs w:val="16"/>
    </w:rPr>
  </w:style>
  <w:style w:type="paragraph" w:styleId="CommentText">
    <w:name w:val="annotation text"/>
    <w:basedOn w:val="Normal"/>
    <w:link w:val="CommentTextChar"/>
    <w:uiPriority w:val="99"/>
    <w:semiHidden/>
    <w:unhideWhenUsed/>
    <w:rsid w:val="001B4773"/>
  </w:style>
  <w:style w:type="character" w:customStyle="1" w:styleId="CommentTextChar">
    <w:name w:val="Comment Text Char"/>
    <w:basedOn w:val="DefaultParagraphFont"/>
    <w:link w:val="CommentText"/>
    <w:uiPriority w:val="99"/>
    <w:semiHidden/>
    <w:rsid w:val="001B4773"/>
  </w:style>
  <w:style w:type="paragraph" w:styleId="CommentSubject">
    <w:name w:val="annotation subject"/>
    <w:basedOn w:val="CommentText"/>
    <w:next w:val="CommentText"/>
    <w:link w:val="CommentSubjectChar"/>
    <w:uiPriority w:val="99"/>
    <w:semiHidden/>
    <w:unhideWhenUsed/>
    <w:rsid w:val="001B4773"/>
    <w:rPr>
      <w:b/>
      <w:bCs/>
    </w:rPr>
  </w:style>
  <w:style w:type="character" w:customStyle="1" w:styleId="CommentSubjectChar">
    <w:name w:val="Comment Subject Char"/>
    <w:basedOn w:val="CommentTextChar"/>
    <w:link w:val="CommentSubject"/>
    <w:uiPriority w:val="99"/>
    <w:semiHidden/>
    <w:rsid w:val="001B47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88E"/>
  </w:style>
  <w:style w:type="paragraph" w:styleId="Heading1">
    <w:name w:val="heading 1"/>
    <w:basedOn w:val="Normal"/>
    <w:next w:val="Normal"/>
    <w:qFormat/>
    <w:rsid w:val="00E81B74"/>
    <w:pPr>
      <w:keepNext/>
      <w:shd w:val="clear" w:color="auto" w:fill="339966"/>
      <w:spacing w:before="120" w:after="240" w:line="360" w:lineRule="auto"/>
      <w:outlineLvl w:val="0"/>
    </w:pPr>
    <w:rPr>
      <w:rFonts w:ascii="Trebuchet MS" w:hAnsi="Trebuchet MS" w:cs="Arial"/>
      <w:b/>
      <w:bCs/>
      <w:kern w:val="32"/>
      <w:sz w:val="40"/>
      <w:szCs w:val="36"/>
    </w:rPr>
  </w:style>
  <w:style w:type="paragraph" w:styleId="Heading2">
    <w:name w:val="heading 2"/>
    <w:basedOn w:val="Normal"/>
    <w:next w:val="BodyText"/>
    <w:qFormat/>
    <w:rsid w:val="00104B2D"/>
    <w:pPr>
      <w:keepNext/>
      <w:shd w:val="clear" w:color="auto" w:fill="99CCFF"/>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66EA"/>
    <w:pPr>
      <w:tabs>
        <w:tab w:val="center" w:pos="4320"/>
        <w:tab w:val="right" w:pos="8640"/>
      </w:tabs>
    </w:pPr>
  </w:style>
  <w:style w:type="paragraph" w:styleId="Footer">
    <w:name w:val="footer"/>
    <w:basedOn w:val="Normal"/>
    <w:rsid w:val="000F66EA"/>
    <w:pPr>
      <w:tabs>
        <w:tab w:val="center" w:pos="4320"/>
        <w:tab w:val="right" w:pos="8640"/>
      </w:tabs>
    </w:pPr>
  </w:style>
  <w:style w:type="character" w:styleId="Hyperlink">
    <w:name w:val="Hyperlink"/>
    <w:basedOn w:val="DefaultParagraphFont"/>
    <w:rsid w:val="00AF20A9"/>
    <w:rPr>
      <w:color w:val="0000FF"/>
      <w:u w:val="single"/>
    </w:rPr>
  </w:style>
  <w:style w:type="character" w:styleId="PageNumber">
    <w:name w:val="page number"/>
    <w:basedOn w:val="DefaultParagraphFont"/>
    <w:rsid w:val="005958D5"/>
  </w:style>
  <w:style w:type="paragraph" w:styleId="BalloonText">
    <w:name w:val="Balloon Text"/>
    <w:basedOn w:val="Normal"/>
    <w:semiHidden/>
    <w:rsid w:val="00950444"/>
    <w:rPr>
      <w:rFonts w:ascii="Tahoma" w:hAnsi="Tahoma" w:cs="Tahoma"/>
      <w:sz w:val="16"/>
      <w:szCs w:val="16"/>
    </w:rPr>
  </w:style>
  <w:style w:type="paragraph" w:customStyle="1" w:styleId="StyleHeading1Centered">
    <w:name w:val="Style Heading 1 + Centered"/>
    <w:basedOn w:val="Heading1"/>
    <w:next w:val="BodyText"/>
    <w:rsid w:val="00104B2D"/>
    <w:pPr>
      <w:spacing w:before="240"/>
      <w:jc w:val="center"/>
    </w:pPr>
    <w:rPr>
      <w:rFonts w:cs="Times New Roman"/>
      <w:szCs w:val="20"/>
    </w:rPr>
  </w:style>
  <w:style w:type="table" w:styleId="TableGrid">
    <w:name w:val="Table Grid"/>
    <w:basedOn w:val="TableNormal"/>
    <w:rsid w:val="001A7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104B2D"/>
    <w:pPr>
      <w:spacing w:after="120"/>
    </w:pPr>
    <w:rPr>
      <w:sz w:val="24"/>
    </w:rPr>
  </w:style>
  <w:style w:type="paragraph" w:styleId="ListParagraph">
    <w:name w:val="List Paragraph"/>
    <w:basedOn w:val="Normal"/>
    <w:uiPriority w:val="34"/>
    <w:qFormat/>
    <w:rsid w:val="00522FD4"/>
    <w:pPr>
      <w:ind w:left="720"/>
      <w:contextualSpacing/>
    </w:pPr>
  </w:style>
  <w:style w:type="character" w:styleId="Emphasis">
    <w:name w:val="Emphasis"/>
    <w:basedOn w:val="DefaultParagraphFont"/>
    <w:uiPriority w:val="20"/>
    <w:qFormat/>
    <w:rsid w:val="001709A9"/>
    <w:rPr>
      <w:i/>
      <w:iCs/>
    </w:rPr>
  </w:style>
  <w:style w:type="character" w:styleId="CommentReference">
    <w:name w:val="annotation reference"/>
    <w:basedOn w:val="DefaultParagraphFont"/>
    <w:uiPriority w:val="99"/>
    <w:semiHidden/>
    <w:unhideWhenUsed/>
    <w:rsid w:val="001B4773"/>
    <w:rPr>
      <w:sz w:val="16"/>
      <w:szCs w:val="16"/>
    </w:rPr>
  </w:style>
  <w:style w:type="paragraph" w:styleId="CommentText">
    <w:name w:val="annotation text"/>
    <w:basedOn w:val="Normal"/>
    <w:link w:val="CommentTextChar"/>
    <w:uiPriority w:val="99"/>
    <w:semiHidden/>
    <w:unhideWhenUsed/>
    <w:rsid w:val="001B4773"/>
  </w:style>
  <w:style w:type="character" w:customStyle="1" w:styleId="CommentTextChar">
    <w:name w:val="Comment Text Char"/>
    <w:basedOn w:val="DefaultParagraphFont"/>
    <w:link w:val="CommentText"/>
    <w:uiPriority w:val="99"/>
    <w:semiHidden/>
    <w:rsid w:val="001B4773"/>
  </w:style>
  <w:style w:type="paragraph" w:styleId="CommentSubject">
    <w:name w:val="annotation subject"/>
    <w:basedOn w:val="CommentText"/>
    <w:next w:val="CommentText"/>
    <w:link w:val="CommentSubjectChar"/>
    <w:uiPriority w:val="99"/>
    <w:semiHidden/>
    <w:unhideWhenUsed/>
    <w:rsid w:val="001B4773"/>
    <w:rPr>
      <w:b/>
      <w:bCs/>
    </w:rPr>
  </w:style>
  <w:style w:type="character" w:customStyle="1" w:styleId="CommentSubjectChar">
    <w:name w:val="Comment Subject Char"/>
    <w:basedOn w:val="CommentTextChar"/>
    <w:link w:val="CommentSubject"/>
    <w:uiPriority w:val="99"/>
    <w:semiHidden/>
    <w:rsid w:val="001B47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93665">
      <w:bodyDiv w:val="1"/>
      <w:marLeft w:val="0"/>
      <w:marRight w:val="0"/>
      <w:marTop w:val="0"/>
      <w:marBottom w:val="0"/>
      <w:divBdr>
        <w:top w:val="none" w:sz="0" w:space="0" w:color="auto"/>
        <w:left w:val="none" w:sz="0" w:space="0" w:color="auto"/>
        <w:bottom w:val="none" w:sz="0" w:space="0" w:color="auto"/>
        <w:right w:val="none" w:sz="0" w:space="0" w:color="auto"/>
      </w:divBdr>
    </w:div>
    <w:div w:id="279535504">
      <w:bodyDiv w:val="1"/>
      <w:marLeft w:val="0"/>
      <w:marRight w:val="0"/>
      <w:marTop w:val="0"/>
      <w:marBottom w:val="0"/>
      <w:divBdr>
        <w:top w:val="none" w:sz="0" w:space="0" w:color="auto"/>
        <w:left w:val="none" w:sz="0" w:space="0" w:color="auto"/>
        <w:bottom w:val="none" w:sz="0" w:space="0" w:color="auto"/>
        <w:right w:val="none" w:sz="0" w:space="0" w:color="auto"/>
      </w:divBdr>
    </w:div>
    <w:div w:id="785273334">
      <w:bodyDiv w:val="1"/>
      <w:marLeft w:val="0"/>
      <w:marRight w:val="0"/>
      <w:marTop w:val="0"/>
      <w:marBottom w:val="0"/>
      <w:divBdr>
        <w:top w:val="none" w:sz="0" w:space="0" w:color="auto"/>
        <w:left w:val="none" w:sz="0" w:space="0" w:color="auto"/>
        <w:bottom w:val="none" w:sz="0" w:space="0" w:color="auto"/>
        <w:right w:val="none" w:sz="0" w:space="0" w:color="auto"/>
      </w:divBdr>
    </w:div>
    <w:div w:id="801197141">
      <w:bodyDiv w:val="1"/>
      <w:marLeft w:val="0"/>
      <w:marRight w:val="0"/>
      <w:marTop w:val="0"/>
      <w:marBottom w:val="0"/>
      <w:divBdr>
        <w:top w:val="none" w:sz="0" w:space="0" w:color="auto"/>
        <w:left w:val="none" w:sz="0" w:space="0" w:color="auto"/>
        <w:bottom w:val="none" w:sz="0" w:space="0" w:color="auto"/>
        <w:right w:val="none" w:sz="0" w:space="0" w:color="auto"/>
      </w:divBdr>
      <w:divsChild>
        <w:div w:id="528102114">
          <w:marLeft w:val="0"/>
          <w:marRight w:val="0"/>
          <w:marTop w:val="0"/>
          <w:marBottom w:val="0"/>
          <w:divBdr>
            <w:top w:val="none" w:sz="0" w:space="0" w:color="auto"/>
            <w:left w:val="none" w:sz="0" w:space="0" w:color="auto"/>
            <w:bottom w:val="none" w:sz="0" w:space="0" w:color="auto"/>
            <w:right w:val="none" w:sz="0" w:space="0" w:color="auto"/>
          </w:divBdr>
        </w:div>
      </w:divsChild>
    </w:div>
    <w:div w:id="1197355305">
      <w:bodyDiv w:val="1"/>
      <w:marLeft w:val="0"/>
      <w:marRight w:val="0"/>
      <w:marTop w:val="0"/>
      <w:marBottom w:val="0"/>
      <w:divBdr>
        <w:top w:val="none" w:sz="0" w:space="0" w:color="auto"/>
        <w:left w:val="none" w:sz="0" w:space="0" w:color="auto"/>
        <w:bottom w:val="none" w:sz="0" w:space="0" w:color="auto"/>
        <w:right w:val="none" w:sz="0" w:space="0" w:color="auto"/>
      </w:divBdr>
    </w:div>
    <w:div w:id="1293293812">
      <w:bodyDiv w:val="1"/>
      <w:marLeft w:val="0"/>
      <w:marRight w:val="0"/>
      <w:marTop w:val="0"/>
      <w:marBottom w:val="0"/>
      <w:divBdr>
        <w:top w:val="none" w:sz="0" w:space="0" w:color="auto"/>
        <w:left w:val="none" w:sz="0" w:space="0" w:color="auto"/>
        <w:bottom w:val="none" w:sz="0" w:space="0" w:color="auto"/>
        <w:right w:val="none" w:sz="0" w:space="0" w:color="auto"/>
      </w:divBdr>
    </w:div>
    <w:div w:id="1751348263">
      <w:bodyDiv w:val="1"/>
      <w:marLeft w:val="0"/>
      <w:marRight w:val="0"/>
      <w:marTop w:val="0"/>
      <w:marBottom w:val="0"/>
      <w:divBdr>
        <w:top w:val="none" w:sz="0" w:space="0" w:color="auto"/>
        <w:left w:val="none" w:sz="0" w:space="0" w:color="auto"/>
        <w:bottom w:val="none" w:sz="0" w:space="0" w:color="auto"/>
        <w:right w:val="none" w:sz="0" w:space="0" w:color="auto"/>
      </w:divBdr>
      <w:divsChild>
        <w:div w:id="1929925751">
          <w:marLeft w:val="0"/>
          <w:marRight w:val="0"/>
          <w:marTop w:val="0"/>
          <w:marBottom w:val="0"/>
          <w:divBdr>
            <w:top w:val="none" w:sz="0" w:space="0" w:color="auto"/>
            <w:left w:val="none" w:sz="0" w:space="0" w:color="auto"/>
            <w:bottom w:val="none" w:sz="0" w:space="0" w:color="auto"/>
            <w:right w:val="none" w:sz="0" w:space="0" w:color="auto"/>
          </w:divBdr>
          <w:divsChild>
            <w:div w:id="504976743">
              <w:marLeft w:val="0"/>
              <w:marRight w:val="0"/>
              <w:marTop w:val="0"/>
              <w:marBottom w:val="0"/>
              <w:divBdr>
                <w:top w:val="none" w:sz="0" w:space="0" w:color="auto"/>
                <w:left w:val="none" w:sz="0" w:space="0" w:color="auto"/>
                <w:bottom w:val="none" w:sz="0" w:space="0" w:color="auto"/>
                <w:right w:val="none" w:sz="0" w:space="0" w:color="auto"/>
              </w:divBdr>
            </w:div>
            <w:div w:id="629435312">
              <w:marLeft w:val="0"/>
              <w:marRight w:val="0"/>
              <w:marTop w:val="0"/>
              <w:marBottom w:val="0"/>
              <w:divBdr>
                <w:top w:val="none" w:sz="0" w:space="0" w:color="auto"/>
                <w:left w:val="none" w:sz="0" w:space="0" w:color="auto"/>
                <w:bottom w:val="none" w:sz="0" w:space="0" w:color="auto"/>
                <w:right w:val="none" w:sz="0" w:space="0" w:color="auto"/>
              </w:divBdr>
            </w:div>
            <w:div w:id="743989324">
              <w:marLeft w:val="0"/>
              <w:marRight w:val="0"/>
              <w:marTop w:val="0"/>
              <w:marBottom w:val="0"/>
              <w:divBdr>
                <w:top w:val="none" w:sz="0" w:space="0" w:color="auto"/>
                <w:left w:val="none" w:sz="0" w:space="0" w:color="auto"/>
                <w:bottom w:val="none" w:sz="0" w:space="0" w:color="auto"/>
                <w:right w:val="none" w:sz="0" w:space="0" w:color="auto"/>
              </w:divBdr>
            </w:div>
            <w:div w:id="970675254">
              <w:marLeft w:val="0"/>
              <w:marRight w:val="0"/>
              <w:marTop w:val="0"/>
              <w:marBottom w:val="0"/>
              <w:divBdr>
                <w:top w:val="none" w:sz="0" w:space="0" w:color="auto"/>
                <w:left w:val="none" w:sz="0" w:space="0" w:color="auto"/>
                <w:bottom w:val="none" w:sz="0" w:space="0" w:color="auto"/>
                <w:right w:val="none" w:sz="0" w:space="0" w:color="auto"/>
              </w:divBdr>
            </w:div>
            <w:div w:id="978917814">
              <w:marLeft w:val="0"/>
              <w:marRight w:val="0"/>
              <w:marTop w:val="0"/>
              <w:marBottom w:val="0"/>
              <w:divBdr>
                <w:top w:val="none" w:sz="0" w:space="0" w:color="auto"/>
                <w:left w:val="none" w:sz="0" w:space="0" w:color="auto"/>
                <w:bottom w:val="none" w:sz="0" w:space="0" w:color="auto"/>
                <w:right w:val="none" w:sz="0" w:space="0" w:color="auto"/>
              </w:divBdr>
            </w:div>
            <w:div w:id="1132282456">
              <w:marLeft w:val="0"/>
              <w:marRight w:val="0"/>
              <w:marTop w:val="0"/>
              <w:marBottom w:val="0"/>
              <w:divBdr>
                <w:top w:val="none" w:sz="0" w:space="0" w:color="auto"/>
                <w:left w:val="none" w:sz="0" w:space="0" w:color="auto"/>
                <w:bottom w:val="none" w:sz="0" w:space="0" w:color="auto"/>
                <w:right w:val="none" w:sz="0" w:space="0" w:color="auto"/>
              </w:divBdr>
            </w:div>
            <w:div w:id="1679117346">
              <w:marLeft w:val="0"/>
              <w:marRight w:val="0"/>
              <w:marTop w:val="0"/>
              <w:marBottom w:val="0"/>
              <w:divBdr>
                <w:top w:val="none" w:sz="0" w:space="0" w:color="auto"/>
                <w:left w:val="none" w:sz="0" w:space="0" w:color="auto"/>
                <w:bottom w:val="none" w:sz="0" w:space="0" w:color="auto"/>
                <w:right w:val="none" w:sz="0" w:space="0" w:color="auto"/>
              </w:divBdr>
            </w:div>
            <w:div w:id="1702587907">
              <w:marLeft w:val="0"/>
              <w:marRight w:val="0"/>
              <w:marTop w:val="0"/>
              <w:marBottom w:val="0"/>
              <w:divBdr>
                <w:top w:val="none" w:sz="0" w:space="0" w:color="auto"/>
                <w:left w:val="none" w:sz="0" w:space="0" w:color="auto"/>
                <w:bottom w:val="none" w:sz="0" w:space="0" w:color="auto"/>
                <w:right w:val="none" w:sz="0" w:space="0" w:color="auto"/>
              </w:divBdr>
            </w:div>
            <w:div w:id="1868903630">
              <w:marLeft w:val="0"/>
              <w:marRight w:val="0"/>
              <w:marTop w:val="0"/>
              <w:marBottom w:val="0"/>
              <w:divBdr>
                <w:top w:val="none" w:sz="0" w:space="0" w:color="auto"/>
                <w:left w:val="none" w:sz="0" w:space="0" w:color="auto"/>
                <w:bottom w:val="none" w:sz="0" w:space="0" w:color="auto"/>
                <w:right w:val="none" w:sz="0" w:space="0" w:color="auto"/>
              </w:divBdr>
            </w:div>
            <w:div w:id="1990935041">
              <w:marLeft w:val="0"/>
              <w:marRight w:val="0"/>
              <w:marTop w:val="0"/>
              <w:marBottom w:val="0"/>
              <w:divBdr>
                <w:top w:val="none" w:sz="0" w:space="0" w:color="auto"/>
                <w:left w:val="none" w:sz="0" w:space="0" w:color="auto"/>
                <w:bottom w:val="none" w:sz="0" w:space="0" w:color="auto"/>
                <w:right w:val="none" w:sz="0" w:space="0" w:color="auto"/>
              </w:divBdr>
            </w:div>
            <w:div w:id="20178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9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1909</TotalTime>
  <Pages>6</Pages>
  <Words>3376</Words>
  <Characters>16878</Characters>
  <Application>Microsoft Office Word</Application>
  <DocSecurity>0</DocSecurity>
  <Lines>140</Lines>
  <Paragraphs>40</Paragraphs>
  <ScaleCrop>false</ScaleCrop>
  <HeadingPairs>
    <vt:vector size="2" baseType="variant">
      <vt:variant>
        <vt:lpstr>Title</vt:lpstr>
      </vt:variant>
      <vt:variant>
        <vt:i4>1</vt:i4>
      </vt:variant>
    </vt:vector>
  </HeadingPairs>
  <TitlesOfParts>
    <vt:vector size="1" baseType="lpstr">
      <vt:lpstr>Mat-Su Partnership Meeting</vt:lpstr>
    </vt:vector>
  </TitlesOfParts>
  <Company>The Nature Conservancy</Company>
  <LinksUpToDate>false</LinksUpToDate>
  <CharactersWithSpaces>20214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Mat-Su Partnership Meeting</dc:title>
  <dc:creator>Corinne Smith</dc:creator>
  <cp:lastModifiedBy>TNC_User</cp:lastModifiedBy>
  <cp:revision>59</cp:revision>
  <cp:lastPrinted>2012-09-10T22:49:00Z</cp:lastPrinted>
  <dcterms:created xsi:type="dcterms:W3CDTF">2014-05-20T22:21:00Z</dcterms:created>
  <dcterms:modified xsi:type="dcterms:W3CDTF">2015-01-08T00:26:00Z</dcterms:modified>
</cp:coreProperties>
</file>