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4A" w:rsidRDefault="00D522D9">
      <w:pPr>
        <w:spacing w:after="0" w:line="200" w:lineRule="exact"/>
        <w:rPr>
          <w:sz w:val="20"/>
          <w:szCs w:val="20"/>
        </w:rPr>
      </w:pPr>
      <w:r>
        <w:pict>
          <v:group id="_x0000_s1026" style="position:absolute;margin-left:71pt;margin-top:27pt;width:489.45pt;height:75.6pt;z-index:-251657216;mso-position-horizontal-relative:page;mso-position-vertical-relative:page" coordorigin="1420,540" coordsize="9789,1512">
            <v:group id="_x0000_s1027" style="position:absolute;left:1440;top:900;width:9749;height:2" coordorigin="1440,900" coordsize="9749,2">
              <v:shape id="_x0000_s1029" style="position:absolute;left:1440;top:900;width:9749;height:2" coordorigin="1440,900" coordsize="9749,0" path="m1440,900r9749,e" filled="f" strokecolor="#339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4844;top:540;width:2552;height:1512">
                <v:imagedata r:id="rId8" o:title=""/>
              </v:shape>
            </v:group>
            <w10:wrap anchorx="page" anchory="page"/>
          </v:group>
        </w:pict>
      </w: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98254A">
      <w:pPr>
        <w:spacing w:before="16" w:after="0" w:line="220" w:lineRule="exact"/>
      </w:pPr>
    </w:p>
    <w:p w:rsidR="0098254A" w:rsidRDefault="00D522D9">
      <w:pPr>
        <w:spacing w:before="25" w:after="0" w:line="240" w:lineRule="auto"/>
        <w:ind w:left="137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ru</w:t>
      </w:r>
      <w:r>
        <w:rPr>
          <w:rFonts w:ascii="Arial" w:eastAsia="Arial" w:hAnsi="Arial" w:cs="Arial"/>
          <w:b/>
          <w:bCs/>
          <w:sz w:val="28"/>
          <w:szCs w:val="28"/>
        </w:rPr>
        <w:t>ct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 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am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:rsidR="0098254A" w:rsidRDefault="0098254A">
      <w:pPr>
        <w:spacing w:before="11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8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Basin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in 2005 to bring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98254A" w:rsidRDefault="00D522D9">
      <w:pPr>
        <w:spacing w:after="0" w:line="240" w:lineRule="auto"/>
        <w:ind w:left="100" w:right="10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vision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sh,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ats,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munit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 Basin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This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up,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iven, volunta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ww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ishhabi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t.org).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oster fish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ople.”</w:t>
      </w:r>
    </w:p>
    <w:p w:rsidR="0098254A" w:rsidRDefault="0098254A">
      <w:pPr>
        <w:spacing w:before="20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Organiz</w:t>
      </w:r>
      <w:r>
        <w:rPr>
          <w:rFonts w:ascii="Arial" w:eastAsia="Arial" w:hAnsi="Arial" w:cs="Arial"/>
          <w:b/>
          <w:bCs/>
          <w:spacing w:val="2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4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3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sz w:val="26"/>
          <w:szCs w:val="26"/>
          <w:u w:val="thick" w:color="000000"/>
        </w:rPr>
        <w:t>p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erating</w:t>
      </w:r>
      <w:r>
        <w:rPr>
          <w:rFonts w:ascii="Arial" w:eastAsia="Arial" w:hAnsi="Arial" w:cs="Arial"/>
          <w:b/>
          <w:bCs/>
          <w:spacing w:val="-1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Princ</w:t>
      </w:r>
      <w:r>
        <w:rPr>
          <w:rFonts w:ascii="Arial" w:eastAsia="Arial" w:hAnsi="Arial" w:cs="Arial"/>
          <w:b/>
          <w:bCs/>
          <w:spacing w:val="2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ples</w:t>
      </w:r>
    </w:p>
    <w:p w:rsidR="0098254A" w:rsidRDefault="00D522D9">
      <w:pPr>
        <w:spacing w:after="0" w:line="276" w:lineRule="exact"/>
        <w:ind w:left="100" w:right="1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inciples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</w:t>
      </w:r>
    </w:p>
    <w:p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trive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make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sus;</w:t>
      </w:r>
    </w:p>
    <w:p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Ensu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ountabil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tr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nspa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ship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ies;</w:t>
      </w:r>
    </w:p>
    <w:p w:rsidR="0098254A" w:rsidRDefault="00D522D9">
      <w:pPr>
        <w:tabs>
          <w:tab w:val="left" w:pos="820"/>
        </w:tabs>
        <w:spacing w:after="0" w:line="238" w:lineRule="auto"/>
        <w:ind w:left="82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675A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675A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rship,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on’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land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98254A" w:rsidRDefault="00D522D9">
      <w:pPr>
        <w:spacing w:after="0" w:line="240" w:lineRule="auto"/>
        <w:ind w:left="820" w:right="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ientific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254A" w:rsidRDefault="00D522D9">
      <w:pPr>
        <w:tabs>
          <w:tab w:val="left" w:pos="820"/>
        </w:tabs>
        <w:spacing w:before="24" w:after="0" w:line="274" w:lineRule="exact"/>
        <w:ind w:left="820"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ts;</w:t>
      </w:r>
    </w:p>
    <w:p w:rsidR="0098254A" w:rsidRDefault="00D522D9">
      <w:pPr>
        <w:tabs>
          <w:tab w:val="left" w:pos="820"/>
        </w:tabs>
        <w:spacing w:before="21" w:after="0" w:line="274" w:lineRule="exact"/>
        <w:ind w:left="820" w:right="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98254A" w:rsidRDefault="00D522D9">
      <w:pPr>
        <w:tabs>
          <w:tab w:val="left" w:pos="820"/>
        </w:tabs>
        <w:spacing w:after="0" w:line="239" w:lineRule="auto"/>
        <w:ind w:left="820" w:right="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their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they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maintain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 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nquish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</w:p>
    <w:p w:rsidR="0098254A" w:rsidRDefault="00D522D9">
      <w:pPr>
        <w:spacing w:after="0" w:line="240" w:lineRule="auto"/>
        <w:ind w:left="820" w:right="1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onsibi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98254A" w:rsidRDefault="0098254A">
      <w:pPr>
        <w:spacing w:before="1" w:after="0" w:line="280" w:lineRule="exact"/>
        <w:rPr>
          <w:sz w:val="28"/>
          <w:szCs w:val="28"/>
        </w:rPr>
      </w:pPr>
    </w:p>
    <w:p w:rsidR="0098254A" w:rsidRDefault="00A17A9F">
      <w:pPr>
        <w:spacing w:after="0" w:line="240" w:lineRule="auto"/>
        <w:ind w:left="10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Governance</w:t>
      </w:r>
    </w:p>
    <w:p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Mat-Su Salmon Partnership works to achieve the goals of its Strategic Action Plan through</w:t>
      </w:r>
    </w:p>
    <w:p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guidance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from a Steering Committee and collaboration of its partners through committees and</w:t>
      </w:r>
    </w:p>
    <w:p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working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groups. The Steering Committee establishes committees and working groups as needed.</w:t>
      </w:r>
    </w:p>
    <w:p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Participation on committees and working groups is open to all member organizations, except the</w:t>
      </w:r>
    </w:p>
    <w:p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Steering Committee, which has restrictions on membership and term limits. Established on an</w:t>
      </w:r>
    </w:p>
    <w:p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ad-hoc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basis, working groups implement particular projects or tasks of the partnership and its</w:t>
      </w:r>
    </w:p>
    <w:p w:rsidR="0098254A" w:rsidRDefault="00A17A9F" w:rsidP="00A17A9F">
      <w:pPr>
        <w:spacing w:before="18" w:after="0" w:line="260" w:lineRule="exac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plan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Four committees handle the ongoing activities of the Partnership:</w:t>
      </w:r>
    </w:p>
    <w:p w:rsidR="00A17A9F" w:rsidRDefault="00A17A9F" w:rsidP="00A17A9F">
      <w:pPr>
        <w:spacing w:before="18" w:after="0" w:line="260" w:lineRule="exact"/>
        <w:rPr>
          <w:sz w:val="26"/>
          <w:szCs w:val="26"/>
        </w:rPr>
      </w:pP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 Steering Committee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Steering Committee is the governing body for the Partnership. The Steering Committee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shall</w:t>
      </w:r>
      <w:proofErr w:type="gram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4" w:after="0" w:line="274" w:lineRule="exact"/>
        <w:ind w:right="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Act as the guiding body for the Partnership;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4" w:after="0" w:line="274" w:lineRule="exact"/>
        <w:ind w:right="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Serve as a forum and mechanism to work jointly and promote cooperation to restore,</w:t>
      </w:r>
    </w:p>
    <w:p w:rsidR="00771C63" w:rsidRPr="00675A46" w:rsidRDefault="00771C63" w:rsidP="00675A46">
      <w:pPr>
        <w:pStyle w:val="ListParagraph"/>
        <w:tabs>
          <w:tab w:val="left" w:pos="820"/>
        </w:tabs>
        <w:spacing w:before="24" w:after="0" w:line="274" w:lineRule="exact"/>
        <w:ind w:left="1180" w:right="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enhance</w:t>
      </w:r>
      <w:proofErr w:type="gramEnd"/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protect habitat that supports the fishery and aquatic resources of the Mat-Su</w:t>
      </w:r>
      <w:r w:rsidR="00675A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Basin;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4" w:after="0" w:line="274" w:lineRule="exact"/>
        <w:ind w:right="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Actively seek and encourage partner participation;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4" w:after="0" w:line="274" w:lineRule="exact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Participate in outreach activities to gain additional resources to build the Partnership</w:t>
      </w:r>
      <w:r w:rsidRPr="00675A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Support partner projects through endorsements for funding, technical assistance, and</w:t>
      </w:r>
    </w:p>
    <w:p w:rsidR="00771C63" w:rsidRPr="00675A46" w:rsidRDefault="00771C63" w:rsidP="00675A46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recommendations</w:t>
      </w:r>
      <w:proofErr w:type="gramEnd"/>
      <w:r w:rsidRPr="00675A46">
        <w:rPr>
          <w:rFonts w:ascii="Times New Roman" w:eastAsia="Times New Roman" w:hAnsi="Times New Roman" w:cs="Times New Roman"/>
          <w:sz w:val="24"/>
          <w:szCs w:val="24"/>
        </w:rPr>
        <w:t xml:space="preserve"> for collaboration and funding sources;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Make recommendations, as requested by granting agencies and organizations, on</w:t>
      </w:r>
    </w:p>
    <w:p w:rsidR="00771C63" w:rsidRPr="00675A46" w:rsidRDefault="00771C63" w:rsidP="00675A46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distribution</w:t>
      </w:r>
      <w:proofErr w:type="gramEnd"/>
      <w:r w:rsidRPr="00675A46">
        <w:rPr>
          <w:rFonts w:ascii="Times New Roman" w:eastAsia="Times New Roman" w:hAnsi="Times New Roman" w:cs="Times New Roman"/>
          <w:sz w:val="24"/>
          <w:szCs w:val="24"/>
        </w:rPr>
        <w:t xml:space="preserve"> of funds for fish habitat projects in the Mat-Su Basin;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Prepare an annual report of Partnership activities for the partners, NFHP, and other</w:t>
      </w:r>
    </w:p>
    <w:p w:rsidR="00771C63" w:rsidRPr="00675A46" w:rsidRDefault="00771C63" w:rsidP="00675A46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funding</w:t>
      </w:r>
      <w:proofErr w:type="gramEnd"/>
      <w:r w:rsidRPr="00675A46">
        <w:rPr>
          <w:rFonts w:ascii="Times New Roman" w:eastAsia="Times New Roman" w:hAnsi="Times New Roman" w:cs="Times New Roman"/>
          <w:sz w:val="24"/>
          <w:szCs w:val="24"/>
        </w:rPr>
        <w:t xml:space="preserve"> organizations;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Work with the Partnership Coordinator to achieve goals and develop an annual work</w:t>
      </w:r>
    </w:p>
    <w:p w:rsidR="00771C63" w:rsidRPr="00675A46" w:rsidRDefault="00771C63" w:rsidP="00675A46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plan</w:t>
      </w:r>
      <w:proofErr w:type="gramEnd"/>
      <w:r w:rsidRPr="00675A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1C63" w:rsidRPr="00BA7DD6" w:rsidRDefault="00771C63" w:rsidP="00BA7DD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Complete, maintain, and implement a strategic action plan that prioritizes conservation</w:t>
      </w:r>
      <w:r w:rsidR="00BA7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DD6">
        <w:rPr>
          <w:rFonts w:ascii="Times New Roman" w:eastAsia="Times New Roman" w:hAnsi="Times New Roman" w:cs="Times New Roman"/>
          <w:sz w:val="24"/>
          <w:szCs w:val="24"/>
        </w:rPr>
        <w:t>strategies and locations for fish habitat in the Mat-Su Basin;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Ensure that the Mat-Su Salmon Partnership follows guidelines set forth by the NFHP;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Convene meetings of the Partnership annually or more frequently as required;</w:t>
      </w:r>
    </w:p>
    <w:p w:rsidR="00771C63" w:rsidRPr="00FF04E1" w:rsidRDefault="00771C63" w:rsidP="00FF04E1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Coordinate with other NFHP Partnerships (FHPs) where there is geographic overlap with</w:t>
      </w:r>
      <w:r w:rsidR="00FF0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4E1">
        <w:rPr>
          <w:rFonts w:ascii="Times New Roman" w:eastAsia="Times New Roman" w:hAnsi="Times New Roman" w:cs="Times New Roman"/>
          <w:sz w:val="24"/>
          <w:szCs w:val="24"/>
        </w:rPr>
        <w:t>species and habitats;</w:t>
      </w:r>
    </w:p>
    <w:p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Establish committees and working groups as needed to implement the strategies of the</w:t>
      </w:r>
    </w:p>
    <w:p w:rsidR="00771C63" w:rsidRPr="00FF04E1" w:rsidRDefault="00FF04E1" w:rsidP="00FF04E1">
      <w:pPr>
        <w:tabs>
          <w:tab w:val="left" w:pos="820"/>
        </w:tabs>
        <w:spacing w:before="21" w:after="0" w:line="274" w:lineRule="exact"/>
        <w:ind w:left="8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771C63" w:rsidRPr="00FF04E1">
        <w:rPr>
          <w:rFonts w:ascii="Times New Roman" w:eastAsia="Times New Roman" w:hAnsi="Times New Roman" w:cs="Times New Roman"/>
          <w:sz w:val="24"/>
          <w:szCs w:val="24"/>
        </w:rPr>
        <w:t>Strategic Action Plan.</w:t>
      </w:r>
      <w:proofErr w:type="gramEnd"/>
    </w:p>
    <w:p w:rsidR="000157D1" w:rsidRPr="000157D1" w:rsidRDefault="000157D1" w:rsidP="000157D1">
      <w:pPr>
        <w:tabs>
          <w:tab w:val="left" w:pos="820"/>
        </w:tabs>
        <w:spacing w:before="21" w:after="0" w:line="274" w:lineRule="exact"/>
        <w:ind w:left="820" w:right="61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Steering Committee is structured to be consistent in composition with the National Fish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Habitat Board with representation from local, state, and federal governments, conservation,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fisheries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interests, and Native Alaskans. The Steering Committee is comprised of nine seats.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four government seats are permanent to maintain continuity at a governmental level. The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Native Alaskan, Conservation, and three At-large seats rotate to bring in local interests and new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perspectives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The geographic boundary of the partnership is coincident with that of the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Matanuska-Susitna Borough, which is the local government with the broadest influence on local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habitat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management. The seats on the Steering Committee are:</w:t>
      </w:r>
    </w:p>
    <w:p w:rsidR="000157D1" w:rsidRDefault="000157D1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Local government: Matanuska-Susitna Borough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State fisheries management: Alaska Department of Fish and Game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Federal fisheries management: US Fish and Wildlife Service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Federal fisheries management: National Marine Fisheries Service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Partnership Administration: This is a permanent seat held by the organization that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employs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Partnership Coordinator and manages partnership finances other than NFHP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grant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funds. This seat has no term limits and changes when these responsibilities are</w:t>
      </w:r>
    </w:p>
    <w:p w:rsidR="00771C63" w:rsidRPr="000157D1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tran</w:t>
      </w:r>
      <w:r w:rsidR="000157D1">
        <w:rPr>
          <w:rFonts w:ascii="TimesNewRomanPSMT" w:hAnsi="TimesNewRomanPSMT" w:cs="TimesNewRomanPSMT"/>
          <w:sz w:val="24"/>
          <w:szCs w:val="24"/>
        </w:rPr>
        <w:t>sferred</w:t>
      </w:r>
      <w:proofErr w:type="gramEnd"/>
      <w:r w:rsidR="000157D1">
        <w:rPr>
          <w:rFonts w:ascii="TimesNewRomanPSMT" w:hAnsi="TimesNewRomanPSMT" w:cs="TimesNewRomanPSMT"/>
          <w:sz w:val="24"/>
          <w:szCs w:val="24"/>
        </w:rPr>
        <w:t xml:space="preserve"> to another organization.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Native Alaskan representative: Tribal, corporate, or non-profit Native Alaska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organization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This is a two-year seat without term limits.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– 9. Three At-large seats: Organizations that have been active in the Partnership or with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local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fish habitat conservation are encouraged to apply for these seats. The At-large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seats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are for two-year terms with a limit of two consecutive terms. Organizations may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reapply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after a one-year break.</w:t>
      </w:r>
    </w:p>
    <w:p w:rsidR="00E44926" w:rsidRDefault="00E44926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Steering Committee solicits interest in the Native Alaskan and At-large seats in the fall.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Interested organizations submit a letter indicating why they would like to be on the Steering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Committee and committing to participating.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Sitting Steering Committee members fill the open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seats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time for new members to participate in the January meeting. Committee members who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reapplying for seats cannot participate in the discussion or decision making for filling their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seat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If there are not sufficient applications to fill expiring At-large seats, organizations in those</w:t>
      </w:r>
    </w:p>
    <w:p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seats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may reapply. To stagger committee turn-over, seats are filled on the following schedule:</w:t>
      </w:r>
    </w:p>
    <w:p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Terms starting January odd years (e.g. 2015): Native Alaskan, one At-large seat</w:t>
      </w:r>
    </w:p>
    <w:p w:rsid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Terms starting January even years (e.g. 2014): two At-large seats</w:t>
      </w:r>
    </w:p>
    <w:p w:rsidR="00771C63" w:rsidRPr="001904D9" w:rsidRDefault="00771C63" w:rsidP="001904D9">
      <w:p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Steering Committee uses the following operating procedures:</w:t>
      </w:r>
    </w:p>
    <w:p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The committee meets bimonthly on the 2nd Tuesday afternoon of odd months in Palmer.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These meetings shall be open to all partners and the public. The steering committee may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also meet at other times and may change meeting times and days to accommodate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committee members and business to be covered. Members may attend in person or via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telephone.</w:t>
      </w:r>
    </w:p>
    <w:p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 xml:space="preserve">Positions of Facilitator and </w:t>
      </w:r>
      <w:proofErr w:type="spellStart"/>
      <w:r w:rsidRPr="001904D9">
        <w:rPr>
          <w:rFonts w:ascii="Times New Roman" w:eastAsia="Times New Roman" w:hAnsi="Times New Roman" w:cs="Times New Roman"/>
          <w:sz w:val="24"/>
          <w:szCs w:val="24"/>
        </w:rPr>
        <w:t>Notetaker</w:t>
      </w:r>
      <w:proofErr w:type="spellEnd"/>
      <w:r w:rsidRPr="001904D9">
        <w:rPr>
          <w:rFonts w:ascii="Times New Roman" w:eastAsia="Times New Roman" w:hAnsi="Times New Roman" w:cs="Times New Roman"/>
          <w:sz w:val="24"/>
          <w:szCs w:val="24"/>
        </w:rPr>
        <w:t xml:space="preserve"> shall rotate by meeting among Steering Committee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members.</w:t>
      </w:r>
    </w:p>
    <w:p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Five member organizations constitute a quorum, and decisions will be made by</w:t>
      </w:r>
    </w:p>
    <w:p w:rsidR="00771C63" w:rsidRPr="001904D9" w:rsidRDefault="00771C63" w:rsidP="001904D9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04D9">
        <w:rPr>
          <w:rFonts w:ascii="Times New Roman" w:eastAsia="Times New Roman" w:hAnsi="Times New Roman" w:cs="Times New Roman"/>
          <w:sz w:val="24"/>
          <w:szCs w:val="24"/>
        </w:rPr>
        <w:t>consensus</w:t>
      </w:r>
      <w:proofErr w:type="gramEnd"/>
      <w:r w:rsidRPr="00190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If a member organization has not attended three consecutive Steering Committee</w:t>
      </w:r>
    </w:p>
    <w:p w:rsidR="0098254A" w:rsidRPr="001904D9" w:rsidRDefault="00771C63" w:rsidP="001904D9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04D9">
        <w:rPr>
          <w:rFonts w:ascii="Times New Roman" w:eastAsia="Times New Roman" w:hAnsi="Times New Roman" w:cs="Times New Roman"/>
          <w:sz w:val="24"/>
          <w:szCs w:val="24"/>
        </w:rPr>
        <w:t>meetings</w:t>
      </w:r>
      <w:proofErr w:type="gramEnd"/>
      <w:r w:rsidRPr="001904D9">
        <w:rPr>
          <w:rFonts w:ascii="Times New Roman" w:eastAsia="Times New Roman" w:hAnsi="Times New Roman" w:cs="Times New Roman"/>
          <w:sz w:val="24"/>
          <w:szCs w:val="24"/>
        </w:rPr>
        <w:t xml:space="preserve"> either in person or by teleconference (including special meetings set up between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regular bimonthly meetings), the Steering Committee shall ask that organization to find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another staff person to attend meetings or to withdraw from the Steering Committee. If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an organization leaves the Steering Committee during its terms, the Steering Committee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shall solicit interest in a process similar to filling At-large seats. The organization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selected shall fill out the remainder of the seat’s term and be eligible to reapply for two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full-length terms.</w:t>
      </w:r>
    </w:p>
    <w:p w:rsidR="00771C63" w:rsidRDefault="00771C63" w:rsidP="00771C63">
      <w:pPr>
        <w:spacing w:before="5" w:after="0" w:line="260" w:lineRule="exact"/>
        <w:rPr>
          <w:sz w:val="26"/>
          <w:szCs w:val="26"/>
        </w:rPr>
      </w:pP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Outreach Committee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committee works to build the partnership through outreach to potential partners, supporters,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funders. Activities include creating and contributing to Partnership media including web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site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newsletters and annual reports.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8"/>
          <w:szCs w:val="18"/>
        </w:rPr>
      </w:pP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Salmon Symposium Committee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committee is responsible for planning the annual Mat-Su Salmon Science and Conservation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Symposium, traditionally a two-day event held in the fall. The committee meets as needed,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primarily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by teleconference, to develop the agenda, select speakers, and manage logistics of the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event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Science and Data Committee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committee ensures that the Partnership’s efforts have a strong science foundation, including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development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the Strategic Action Plan and decisions about allocating project funds. Members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this group are biologists, hydrologists, and ecologists from partner organizations. This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committee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acts as liaison with the NFHB Science and Data Committee and assists with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development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the national assessment for Alaska. This committee also consults and advises</w:t>
      </w:r>
    </w:p>
    <w:p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partner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organizations who are implementing science and data strategies in the Strategic Action</w:t>
      </w:r>
    </w:p>
    <w:p w:rsidR="0098254A" w:rsidRPr="005D679A" w:rsidRDefault="0074065E" w:rsidP="005D679A">
      <w:pPr>
        <w:spacing w:after="0" w:line="240" w:lineRule="auto"/>
        <w:ind w:right="-20"/>
        <w:rPr>
          <w:rFonts w:ascii="TimesNewRomanPSMT" w:hAnsi="TimesNewRomanPSMT" w:cs="TimesNewRomanPSMT"/>
          <w:sz w:val="24"/>
          <w:szCs w:val="24"/>
        </w:rPr>
        <w:sectPr w:rsidR="0098254A" w:rsidRPr="005D679A" w:rsidSect="00771C63">
          <w:footerReference w:type="default" r:id="rId9"/>
          <w:type w:val="continuous"/>
          <w:pgSz w:w="12240" w:h="15840"/>
          <w:pgMar w:top="1360" w:right="1360" w:bottom="1140" w:left="1340" w:header="0" w:footer="959" w:gutter="0"/>
          <w:cols w:space="720"/>
        </w:sectPr>
      </w:pPr>
      <w:r>
        <w:rPr>
          <w:rFonts w:ascii="TimesNewRomanPSMT" w:hAnsi="TimesNewRomanPSMT" w:cs="TimesNewRomanPSMT"/>
          <w:sz w:val="24"/>
          <w:szCs w:val="24"/>
        </w:rPr>
        <w:t>Plan.</w:t>
      </w:r>
      <w:bookmarkStart w:id="0" w:name="_GoBack"/>
      <w:bookmarkEnd w:id="0"/>
    </w:p>
    <w:p w:rsidR="0098254A" w:rsidRDefault="00D522D9" w:rsidP="005D679A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Organ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98254A" w:rsidRDefault="00D522D9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sses,</w:t>
      </w: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254A" w:rsidRDefault="00D522D9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romote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sin;</w:t>
      </w:r>
    </w:p>
    <w:p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98254A" w:rsidRDefault="00D522D9">
      <w:pPr>
        <w:spacing w:after="0" w:line="268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ies;</w:t>
      </w:r>
    </w:p>
    <w:p w:rsidR="0098254A" w:rsidRDefault="00D522D9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ship;</w:t>
      </w:r>
    </w:p>
    <w:p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oups;</w:t>
      </w:r>
    </w:p>
    <w:p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</w:t>
      </w:r>
    </w:p>
    <w:p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support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</w:p>
    <w:p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</w:p>
    <w:p w:rsidR="0098254A" w:rsidRDefault="00D522D9">
      <w:pPr>
        <w:spacing w:after="0" w:line="268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54A" w:rsidRDefault="0098254A">
      <w:pPr>
        <w:spacing w:before="1" w:after="0" w:line="280" w:lineRule="exact"/>
        <w:rPr>
          <w:sz w:val="28"/>
          <w:szCs w:val="28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98254A" w:rsidRDefault="00D522D9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:rsidR="0098254A" w:rsidRDefault="00D522D9">
      <w:pPr>
        <w:spacing w:after="0" w:line="240" w:lineRule="auto"/>
        <w:ind w:left="100" w:right="2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support that 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would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/she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 outr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pursuing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 opportunit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to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rim coordin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prod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habit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54A" w:rsidRDefault="0098254A">
      <w:pPr>
        <w:spacing w:before="8" w:after="0" w:line="170" w:lineRule="exact"/>
        <w:rPr>
          <w:sz w:val="17"/>
          <w:szCs w:val="17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D522D9">
      <w:pPr>
        <w:spacing w:after="0" w:line="240" w:lineRule="auto"/>
        <w:ind w:left="10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Project</w:t>
      </w:r>
      <w:r>
        <w:rPr>
          <w:rFonts w:ascii="Arial" w:eastAsia="Arial" w:hAnsi="Arial" w:cs="Arial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Endo</w:t>
      </w:r>
      <w:r>
        <w:rPr>
          <w:rFonts w:ascii="Arial" w:eastAsia="Arial" w:hAnsi="Arial" w:cs="Arial"/>
          <w:b/>
          <w:bCs/>
          <w:spacing w:val="3"/>
          <w:sz w:val="26"/>
          <w:szCs w:val="26"/>
          <w:u w:val="thick" w:color="000000"/>
        </w:rPr>
        <w:t>r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sem</w:t>
      </w:r>
      <w:r>
        <w:rPr>
          <w:rFonts w:ascii="Arial" w:eastAsia="Arial" w:hAnsi="Arial" w:cs="Arial"/>
          <w:b/>
          <w:bCs/>
          <w:spacing w:val="2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nt</w:t>
      </w:r>
    </w:p>
    <w:p w:rsidR="0098254A" w:rsidRDefault="00D522D9">
      <w:pPr>
        <w:spacing w:after="0" w:line="276" w:lineRule="exact"/>
        <w:ind w:left="100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ivab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(2)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role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rio.</w:t>
      </w:r>
    </w:p>
    <w:p w:rsidR="0098254A" w:rsidRDefault="0098254A">
      <w:pPr>
        <w:spacing w:before="13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Basin.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and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proje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). This allows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l(s)</w:t>
      </w:r>
    </w:p>
    <w:p w:rsidR="0098254A" w:rsidRDefault="00D522D9">
      <w:pPr>
        <w:spacing w:before="3" w:after="0" w:line="276" w:lineRule="exact"/>
        <w:ind w:left="100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potential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opportunit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8254A" w:rsidRDefault="0098254A">
      <w:pPr>
        <w:spacing w:after="0"/>
        <w:jc w:val="both"/>
        <w:sectPr w:rsidR="0098254A">
          <w:pgSz w:w="12240" w:h="15840"/>
          <w:pgMar w:top="1360" w:right="1340" w:bottom="1140" w:left="1340" w:header="0" w:footer="959" w:gutter="0"/>
          <w:cols w:space="720"/>
        </w:sectPr>
      </w:pPr>
    </w:p>
    <w:p w:rsidR="0098254A" w:rsidRDefault="0098254A">
      <w:pPr>
        <w:spacing w:before="9" w:after="0" w:line="190" w:lineRule="exact"/>
        <w:rPr>
          <w:sz w:val="19"/>
          <w:szCs w:val="19"/>
        </w:rPr>
      </w:pPr>
    </w:p>
    <w:p w:rsidR="0098254A" w:rsidRDefault="00D522D9">
      <w:pPr>
        <w:spacing w:before="29" w:after="0" w:line="240" w:lineRule="auto"/>
        <w:ind w:left="100"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assist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ould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with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oppos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be 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ia, 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st:</w:t>
      </w:r>
    </w:p>
    <w:p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 Basin</w:t>
      </w:r>
    </w:p>
    <w:p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98254A" w:rsidRDefault="00D522D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</w:p>
    <w:p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onsistent with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</w:p>
    <w:p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98254A" w:rsidRDefault="00D522D9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</w:p>
    <w:p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name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on:</w:t>
      </w:r>
    </w:p>
    <w:p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mation:</w:t>
      </w:r>
    </w:p>
    <w:p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ription (n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one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):</w:t>
      </w:r>
    </w:p>
    <w:p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tus:</w:t>
      </w:r>
    </w:p>
    <w:p w:rsidR="0098254A" w:rsidRDefault="00D522D9">
      <w:pPr>
        <w:tabs>
          <w:tab w:val="left" w:pos="820"/>
        </w:tabs>
        <w:spacing w:before="23" w:after="0" w:line="274" w:lineRule="exact"/>
        <w:ind w:left="820" w:right="18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otential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helps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:rsidR="0098254A" w:rsidRDefault="00D522D9">
      <w:pPr>
        <w:tabs>
          <w:tab w:val="left" w:pos="820"/>
        </w:tabs>
        <w:spacing w:after="0" w:line="29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98254A" w:rsidRDefault="0098254A">
      <w:pPr>
        <w:spacing w:before="7" w:after="0" w:line="220" w:lineRule="exact"/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</w:p>
    <w:p w:rsidR="0098254A" w:rsidRDefault="00D522D9">
      <w:pPr>
        <w:spacing w:after="0" w:line="240" w:lineRule="auto"/>
        <w:ind w:left="100" w:right="9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shown in 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hment 1. 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ssess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if it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s too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onsuming.</w:t>
      </w:r>
    </w:p>
    <w:p w:rsidR="0098254A" w:rsidRDefault="0098254A">
      <w:pPr>
        <w:spacing w:after="0"/>
        <w:sectPr w:rsidR="0098254A">
          <w:pgSz w:w="12240" w:h="15840"/>
          <w:pgMar w:top="1480" w:right="1340" w:bottom="1140" w:left="1340" w:header="0" w:footer="959" w:gutter="0"/>
          <w:cols w:space="720"/>
        </w:sectPr>
      </w:pPr>
    </w:p>
    <w:p w:rsidR="0098254A" w:rsidRDefault="00D522D9">
      <w:pPr>
        <w:spacing w:before="56" w:after="0" w:line="240" w:lineRule="auto"/>
        <w:ind w:left="131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6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tac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1: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j</w:t>
      </w:r>
      <w:r>
        <w:rPr>
          <w:rFonts w:ascii="Arial" w:eastAsia="Arial" w:hAnsi="Arial" w:cs="Arial"/>
          <w:b/>
          <w:bCs/>
          <w:sz w:val="28"/>
          <w:szCs w:val="28"/>
        </w:rPr>
        <w:t>ect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seme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ate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98254A" w:rsidRDefault="0098254A">
      <w:pPr>
        <w:spacing w:before="7" w:after="0" w:line="110" w:lineRule="exact"/>
        <w:rPr>
          <w:sz w:val="11"/>
          <w:szCs w:val="11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 :</w:t>
      </w:r>
      <w:proofErr w:type="gramEnd"/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Basin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in 2005 to bring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vision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ish,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ats,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munit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 Basin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This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up,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iven, volunta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ww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ishhabi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t.org).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oster fish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ople.”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2008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its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like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roposing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This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fill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le or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rship that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plan.  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fill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plan go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on that w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 identifi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 kn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 fish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ish habit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 and 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onsistent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ish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lan.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fill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 titl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}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 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on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proje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fundin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54A" w:rsidRDefault="0098254A">
      <w:pPr>
        <w:spacing w:before="2" w:after="0" w:line="150" w:lineRule="exact"/>
        <w:rPr>
          <w:sz w:val="15"/>
          <w:szCs w:val="15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ring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signature</w:t>
      </w:r>
    </w:p>
    <w:p w:rsidR="0098254A" w:rsidRDefault="0098254A">
      <w:pPr>
        <w:spacing w:before="16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me</w:t>
      </w: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</w:p>
    <w:p w:rsidR="0098254A" w:rsidRDefault="0098254A">
      <w:pPr>
        <w:spacing w:after="0"/>
        <w:sectPr w:rsidR="0098254A">
          <w:pgSz w:w="12240" w:h="15840"/>
          <w:pgMar w:top="1380" w:right="1340" w:bottom="1140" w:left="1340" w:header="0" w:footer="959" w:gutter="0"/>
          <w:cols w:space="720"/>
        </w:sectPr>
      </w:pPr>
    </w:p>
    <w:p w:rsidR="0098254A" w:rsidRDefault="00D522D9">
      <w:pPr>
        <w:spacing w:before="56"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6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tac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2: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Stee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tt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98254A" w:rsidRDefault="0098254A">
      <w:pPr>
        <w:spacing w:before="18" w:after="0" w:line="260" w:lineRule="exact"/>
        <w:rPr>
          <w:sz w:val="26"/>
          <w:szCs w:val="26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2006:</w:t>
      </w:r>
    </w:p>
    <w:p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oy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:rsidR="0098254A" w:rsidRDefault="0098254A">
      <w:pPr>
        <w:spacing w:before="18" w:after="0" w:line="240" w:lineRule="exact"/>
        <w:rPr>
          <w:sz w:val="24"/>
          <w:szCs w:val="24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2007:</w:t>
      </w:r>
    </w:p>
    <w:p w:rsidR="0098254A" w:rsidRDefault="00D522D9">
      <w:pPr>
        <w:spacing w:after="0" w:line="247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John De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app</w:t>
      </w:r>
    </w:p>
    <w:p w:rsidR="0098254A" w:rsidRDefault="00D522D9">
      <w:pPr>
        <w:spacing w:before="1" w:after="0" w:line="240" w:lineRule="auto"/>
        <w:ind w:left="400" w:right="3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 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:rsidR="0098254A" w:rsidRDefault="00D522D9">
      <w:pPr>
        <w:spacing w:before="1" w:after="0" w:line="254" w:lineRule="exact"/>
        <w:ind w:left="400" w:right="284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 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Su,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</w:t>
      </w:r>
    </w:p>
    <w:p w:rsidR="0098254A" w:rsidRDefault="0098254A">
      <w:pPr>
        <w:spacing w:before="15" w:after="0" w:line="240" w:lineRule="exact"/>
        <w:rPr>
          <w:sz w:val="24"/>
          <w:szCs w:val="24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2008:</w:t>
      </w:r>
    </w:p>
    <w:p w:rsidR="0098254A" w:rsidRDefault="00D522D9">
      <w:pPr>
        <w:spacing w:after="0" w:line="247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th</w:t>
      </w:r>
    </w:p>
    <w:p w:rsidR="0098254A" w:rsidRDefault="00D522D9">
      <w:pPr>
        <w:spacing w:before="1" w:after="0" w:line="254" w:lineRule="exact"/>
        <w:ind w:left="400" w:right="284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 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Su,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</w:t>
      </w:r>
    </w:p>
    <w:p w:rsidR="0098254A" w:rsidRDefault="0098254A">
      <w:pPr>
        <w:spacing w:before="13" w:after="0" w:line="240" w:lineRule="exact"/>
        <w:rPr>
          <w:sz w:val="24"/>
          <w:szCs w:val="24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2009:</w:t>
      </w:r>
    </w:p>
    <w:p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</w:p>
    <w:p w:rsidR="0098254A" w:rsidRDefault="00D522D9">
      <w:pPr>
        <w:spacing w:before="1" w:after="0" w:line="254" w:lineRule="exact"/>
        <w:ind w:left="400" w:right="42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Su,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hem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ph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</w:t>
      </w:r>
    </w:p>
    <w:p w:rsidR="0098254A" w:rsidRDefault="0098254A">
      <w:pPr>
        <w:spacing w:before="13" w:after="0" w:line="240" w:lineRule="exact"/>
        <w:rPr>
          <w:sz w:val="24"/>
          <w:szCs w:val="24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2010:</w:t>
      </w:r>
    </w:p>
    <w:p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3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:rsidR="0098254A" w:rsidRDefault="00D522D9">
      <w:pPr>
        <w:spacing w:before="1" w:after="0" w:line="240" w:lineRule="auto"/>
        <w:ind w:left="400" w:right="357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Su,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2010)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1)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)</w:t>
      </w:r>
    </w:p>
    <w:p w:rsidR="0098254A" w:rsidRDefault="0098254A">
      <w:pPr>
        <w:spacing w:after="0"/>
        <w:sectPr w:rsidR="0098254A">
          <w:pgSz w:w="12240" w:h="15840"/>
          <w:pgMar w:top="1380" w:right="1720" w:bottom="1140" w:left="1340" w:header="0" w:footer="959" w:gutter="0"/>
          <w:cols w:space="720"/>
        </w:sectPr>
      </w:pPr>
    </w:p>
    <w:p w:rsidR="0098254A" w:rsidRDefault="00D522D9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2011:</w:t>
      </w:r>
    </w:p>
    <w:p w:rsidR="0098254A" w:rsidRDefault="00D522D9">
      <w:pPr>
        <w:spacing w:after="0" w:line="248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:rsidR="0098254A" w:rsidRDefault="00D522D9">
      <w:pPr>
        <w:spacing w:before="1" w:after="0" w:line="240" w:lineRule="auto"/>
        <w:ind w:left="400" w:right="3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  <w:proofErr w:type="spellEnd"/>
    </w:p>
    <w:p w:rsidR="0098254A" w:rsidRDefault="00D522D9">
      <w:pPr>
        <w:spacing w:before="5" w:after="0" w:line="252" w:lineRule="exact"/>
        <w:ind w:left="400" w:right="16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end 2012)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 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1)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end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)</w:t>
      </w:r>
    </w:p>
    <w:p w:rsidR="0098254A" w:rsidRDefault="0098254A">
      <w:pPr>
        <w:spacing w:before="16" w:after="0" w:line="240" w:lineRule="exact"/>
        <w:rPr>
          <w:sz w:val="24"/>
          <w:szCs w:val="24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2012:</w:t>
      </w:r>
    </w:p>
    <w:p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ce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</w:p>
    <w:p w:rsidR="0098254A" w:rsidRDefault="00D522D9">
      <w:pPr>
        <w:spacing w:after="0" w:line="253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  <w:proofErr w:type="spellEnd"/>
    </w:p>
    <w:p w:rsidR="0098254A" w:rsidRDefault="00D522D9">
      <w:pPr>
        <w:spacing w:before="1" w:after="0" w:line="254" w:lineRule="exact"/>
        <w:ind w:left="400" w:right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2012)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3)</w:t>
      </w:r>
    </w:p>
    <w:p w:rsidR="0098254A" w:rsidRDefault="00D522D9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pper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)</w:t>
      </w:r>
    </w:p>
    <w:p w:rsidR="0098254A" w:rsidRDefault="0098254A">
      <w:pPr>
        <w:spacing w:after="0" w:line="110" w:lineRule="exact"/>
        <w:rPr>
          <w:sz w:val="11"/>
          <w:szCs w:val="11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98254A">
      <w:pPr>
        <w:spacing w:after="0" w:line="200" w:lineRule="exact"/>
        <w:rPr>
          <w:sz w:val="20"/>
          <w:szCs w:val="20"/>
        </w:rPr>
      </w:pPr>
    </w:p>
    <w:p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2013:</w:t>
      </w:r>
    </w:p>
    <w:p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ce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proofErr w:type="spellStart"/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proofErr w:type="spellEnd"/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  <w:proofErr w:type="spellEnd"/>
    </w:p>
    <w:p w:rsidR="0098254A" w:rsidRDefault="00D522D9">
      <w:pPr>
        <w:spacing w:before="1" w:after="0" w:line="254" w:lineRule="exact"/>
        <w:ind w:left="400" w:right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2014)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3)</w:t>
      </w:r>
    </w:p>
    <w:p w:rsidR="0098254A" w:rsidRDefault="00D522D9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pper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)</w:t>
      </w:r>
    </w:p>
    <w:sectPr w:rsidR="0098254A">
      <w:pgSz w:w="12240" w:h="15840"/>
      <w:pgMar w:top="1360" w:right="1720" w:bottom="1140" w:left="134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22D9">
      <w:pPr>
        <w:spacing w:after="0" w:line="240" w:lineRule="auto"/>
      </w:pPr>
      <w:r>
        <w:separator/>
      </w:r>
    </w:p>
  </w:endnote>
  <w:endnote w:type="continuationSeparator" w:id="0">
    <w:p w:rsidR="00000000" w:rsidRDefault="00D5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4A" w:rsidRDefault="00D522D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33.05pt;width:327.7pt;height:23.5pt;z-index:-251658752;mso-position-horizontal-relative:page;mso-position-vertical-relative:page" filled="f" stroked="f">
          <v:textbox inset="0,0,0,0">
            <w:txbxContent>
              <w:p w:rsidR="0098254A" w:rsidRDefault="00D522D9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-S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Sa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lm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er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ip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gan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ona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ct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er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mew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k</w:t>
                </w:r>
              </w:p>
              <w:p w:rsidR="0098254A" w:rsidRDefault="00D522D9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201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*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*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ag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i/>
                    <w:noProof/>
                    <w:sz w:val="20"/>
                    <w:szCs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22D9">
      <w:pPr>
        <w:spacing w:after="0" w:line="240" w:lineRule="auto"/>
      </w:pPr>
      <w:r>
        <w:separator/>
      </w:r>
    </w:p>
  </w:footnote>
  <w:footnote w:type="continuationSeparator" w:id="0">
    <w:p w:rsidR="00000000" w:rsidRDefault="00D5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02DE2"/>
    <w:multiLevelType w:val="hybridMultilevel"/>
    <w:tmpl w:val="622A634A"/>
    <w:lvl w:ilvl="0" w:tplc="C3DC6294">
      <w:numFmt w:val="bullet"/>
      <w:lvlText w:val="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58CF39A9"/>
    <w:multiLevelType w:val="hybridMultilevel"/>
    <w:tmpl w:val="A2A4E5B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254A"/>
    <w:rsid w:val="000157D1"/>
    <w:rsid w:val="001904D9"/>
    <w:rsid w:val="001B4716"/>
    <w:rsid w:val="00501BA0"/>
    <w:rsid w:val="005D679A"/>
    <w:rsid w:val="00675A46"/>
    <w:rsid w:val="0074065E"/>
    <w:rsid w:val="00771C63"/>
    <w:rsid w:val="0098254A"/>
    <w:rsid w:val="00A17A9F"/>
    <w:rsid w:val="00BA7DD6"/>
    <w:rsid w:val="00D522D9"/>
    <w:rsid w:val="00E408CF"/>
    <w:rsid w:val="00E44926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Mat-Su Basin Salmon Habitat Conservation Partnership</vt:lpstr>
    </vt:vector>
  </TitlesOfParts>
  <Company>The Nature Conservancy</Company>
  <LinksUpToDate>false</LinksUpToDate>
  <CharactersWithSpaces>19349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Mat-Su Basin Salmon Habitat Conservation Partnership</dc:title>
  <dc:creator>Corinne Smith</dc:creator>
  <cp:lastModifiedBy>TNC_User</cp:lastModifiedBy>
  <cp:revision>14</cp:revision>
  <dcterms:created xsi:type="dcterms:W3CDTF">2014-12-01T16:38:00Z</dcterms:created>
  <dcterms:modified xsi:type="dcterms:W3CDTF">2014-12-02T02:12:00Z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2014-12-02T00:00:00Z</vt:filetime>
  </property>
</Properties>
</file>